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208A6" w14:textId="725CEC90" w:rsidR="007A4BF2" w:rsidRPr="00EB582F" w:rsidRDefault="00044644" w:rsidP="00044644">
      <w:pPr>
        <w:jc w:val="right"/>
        <w:rPr>
          <w:rFonts w:ascii="Times New Roman" w:hAnsi="Times New Roman" w:cs="Times New Roman"/>
        </w:rPr>
      </w:pPr>
      <w:r w:rsidRPr="00EB582F">
        <w:rPr>
          <w:rFonts w:ascii="Times New Roman" w:hAnsi="Times New Roman" w:cs="Times New Roman"/>
        </w:rPr>
        <w:t>Załącznik nr 1.1. do SWZ</w:t>
      </w:r>
    </w:p>
    <w:p w14:paraId="5BA43ACC" w14:textId="32EA5472" w:rsidR="005172CC" w:rsidRPr="00EB582F" w:rsidRDefault="005172CC" w:rsidP="005172CC">
      <w:pPr>
        <w:jc w:val="center"/>
        <w:rPr>
          <w:rFonts w:ascii="Times New Roman" w:hAnsi="Times New Roman" w:cs="Times New Roman"/>
        </w:rPr>
      </w:pPr>
      <w:r w:rsidRPr="00EB582F">
        <w:rPr>
          <w:rFonts w:ascii="Times New Roman" w:hAnsi="Times New Roman" w:cs="Times New Roman"/>
        </w:rPr>
        <w:t>Parametry techniczne Przedmiotu zamówienia</w:t>
      </w:r>
    </w:p>
    <w:p w14:paraId="065937C4" w14:textId="27BD1E2A" w:rsidR="00EB582F" w:rsidRDefault="005172CC" w:rsidP="00EB582F">
      <w:pPr>
        <w:jc w:val="center"/>
        <w:rPr>
          <w:rFonts w:ascii="Times New Roman" w:hAnsi="Times New Roman" w:cs="Times New Roman"/>
          <w:u w:val="single"/>
        </w:rPr>
      </w:pPr>
      <w:r w:rsidRPr="00EB582F">
        <w:rPr>
          <w:rFonts w:ascii="Times New Roman" w:hAnsi="Times New Roman" w:cs="Times New Roman"/>
          <w:u w:val="single"/>
        </w:rPr>
        <w:t>Pakiet I</w:t>
      </w:r>
      <w:r w:rsidR="00EB582F" w:rsidRPr="00EB582F">
        <w:rPr>
          <w:rFonts w:ascii="Times New Roman" w:hAnsi="Times New Roman" w:cs="Times New Roman"/>
          <w:u w:val="single"/>
        </w:rPr>
        <w:t xml:space="preserve"> – Zakup wraz z dostawą i montażem aparatu R</w:t>
      </w:r>
      <w:r w:rsidR="00EB582F">
        <w:rPr>
          <w:rFonts w:ascii="Times New Roman" w:hAnsi="Times New Roman" w:cs="Times New Roman"/>
          <w:u w:val="single"/>
        </w:rPr>
        <w:t>TG</w:t>
      </w:r>
    </w:p>
    <w:p w14:paraId="06CFCF11" w14:textId="77777777" w:rsidR="00D510D3" w:rsidRDefault="00D510D3" w:rsidP="00D510D3">
      <w:pPr>
        <w:spacing w:line="720" w:lineRule="auto"/>
        <w:rPr>
          <w:rFonts w:ascii="Times New Roman" w:hAnsi="Times New Roman" w:cs="Times New Roman"/>
          <w:b/>
          <w:lang w:eastAsia="pl-PL"/>
        </w:rPr>
      </w:pPr>
    </w:p>
    <w:p w14:paraId="0BB76815" w14:textId="53A1F20D" w:rsidR="00EB582F" w:rsidRPr="00EB582F" w:rsidRDefault="00EB582F" w:rsidP="00D510D3">
      <w:pPr>
        <w:spacing w:line="720" w:lineRule="auto"/>
        <w:rPr>
          <w:rFonts w:ascii="Times New Roman" w:hAnsi="Times New Roman" w:cs="Times New Roman"/>
          <w:u w:val="single"/>
        </w:rPr>
      </w:pPr>
      <w:r w:rsidRPr="00EB582F">
        <w:rPr>
          <w:rFonts w:ascii="Times New Roman" w:hAnsi="Times New Roman" w:cs="Times New Roman"/>
          <w:b/>
          <w:lang w:eastAsia="pl-PL"/>
        </w:rPr>
        <w:t xml:space="preserve">Aparat RTG ramię C mobilny - 1 </w:t>
      </w:r>
      <w:proofErr w:type="gramStart"/>
      <w:r w:rsidRPr="00EB582F">
        <w:rPr>
          <w:rFonts w:ascii="Times New Roman" w:hAnsi="Times New Roman" w:cs="Times New Roman"/>
          <w:b/>
          <w:lang w:eastAsia="pl-PL"/>
        </w:rPr>
        <w:t>szt.</w:t>
      </w:r>
      <w:r w:rsidRPr="00EB582F">
        <w:rPr>
          <w:rFonts w:ascii="Times New Roman" w:hAnsi="Times New Roman" w:cs="Times New Roman"/>
          <w:lang w:eastAsia="pl-PL"/>
        </w:rPr>
        <w:t>.</w:t>
      </w:r>
      <w:proofErr w:type="gramEnd"/>
      <w:r w:rsidRPr="00EB582F">
        <w:rPr>
          <w:rFonts w:ascii="Times New Roman" w:hAnsi="Times New Roman" w:cs="Times New Roman"/>
          <w:lang w:eastAsia="pl-PL"/>
        </w:rPr>
        <w:t xml:space="preserve"> wg wskazanych poniższych funkcji i cech produktu</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45"/>
        <w:gridCol w:w="3339"/>
        <w:gridCol w:w="1028"/>
        <w:gridCol w:w="911"/>
        <w:gridCol w:w="4395"/>
      </w:tblGrid>
      <w:tr w:rsidR="00EB582F" w:rsidRPr="00C11532" w14:paraId="4F345075" w14:textId="77777777" w:rsidTr="000036D8">
        <w:trPr>
          <w:cantSplit/>
          <w:trHeight w:val="920"/>
          <w:jc w:val="center"/>
        </w:trPr>
        <w:tc>
          <w:tcPr>
            <w:tcW w:w="945" w:type="dxa"/>
            <w:vAlign w:val="center"/>
          </w:tcPr>
          <w:p w14:paraId="7B9AE872" w14:textId="77777777" w:rsidR="00EB582F" w:rsidRPr="00C11532" w:rsidRDefault="00EB582F" w:rsidP="000036D8">
            <w:pPr>
              <w:jc w:val="center"/>
              <w:rPr>
                <w:rFonts w:ascii="Times New Roman" w:hAnsi="Times New Roman"/>
                <w:b/>
                <w:bCs/>
                <w:sz w:val="18"/>
                <w:szCs w:val="18"/>
              </w:rPr>
            </w:pPr>
            <w:r w:rsidRPr="00C11532">
              <w:rPr>
                <w:rFonts w:ascii="Times New Roman" w:hAnsi="Times New Roman"/>
                <w:b/>
                <w:bCs/>
                <w:sz w:val="18"/>
                <w:szCs w:val="18"/>
              </w:rPr>
              <w:t>L.p.</w:t>
            </w:r>
          </w:p>
        </w:tc>
        <w:tc>
          <w:tcPr>
            <w:tcW w:w="3339" w:type="dxa"/>
            <w:vAlign w:val="center"/>
          </w:tcPr>
          <w:p w14:paraId="00D44DE3" w14:textId="77777777" w:rsidR="00EB582F" w:rsidRPr="00C11532" w:rsidRDefault="00EB582F" w:rsidP="000036D8">
            <w:pPr>
              <w:jc w:val="center"/>
              <w:rPr>
                <w:rFonts w:ascii="Times New Roman" w:hAnsi="Times New Roman"/>
                <w:b/>
                <w:bCs/>
                <w:sz w:val="18"/>
                <w:szCs w:val="18"/>
              </w:rPr>
            </w:pPr>
            <w:r w:rsidRPr="00C11532">
              <w:rPr>
                <w:rFonts w:ascii="Times New Roman" w:hAnsi="Times New Roman"/>
                <w:b/>
                <w:bCs/>
                <w:sz w:val="18"/>
                <w:szCs w:val="18"/>
              </w:rPr>
              <w:t>Funkcje lub parametry graniczne, ustalone przez Zamawiającego</w:t>
            </w:r>
          </w:p>
        </w:tc>
        <w:tc>
          <w:tcPr>
            <w:tcW w:w="1028" w:type="dxa"/>
            <w:vAlign w:val="center"/>
          </w:tcPr>
          <w:p w14:paraId="6BBCA34D" w14:textId="77777777" w:rsidR="00EB582F" w:rsidRPr="00C11532" w:rsidRDefault="00EB582F" w:rsidP="000036D8">
            <w:pPr>
              <w:jc w:val="center"/>
              <w:rPr>
                <w:rFonts w:ascii="Times New Roman" w:hAnsi="Times New Roman"/>
                <w:b/>
                <w:bCs/>
                <w:sz w:val="18"/>
                <w:szCs w:val="18"/>
              </w:rPr>
            </w:pPr>
            <w:r w:rsidRPr="00C11532">
              <w:rPr>
                <w:rFonts w:ascii="Times New Roman" w:hAnsi="Times New Roman"/>
                <w:b/>
                <w:bCs/>
                <w:sz w:val="18"/>
                <w:szCs w:val="18"/>
              </w:rPr>
              <w:t>Wymagana odpowiedź</w:t>
            </w:r>
          </w:p>
        </w:tc>
        <w:tc>
          <w:tcPr>
            <w:tcW w:w="911" w:type="dxa"/>
            <w:vAlign w:val="center"/>
          </w:tcPr>
          <w:p w14:paraId="3ED1B6C3" w14:textId="77777777" w:rsidR="00EB582F" w:rsidRPr="00C11532" w:rsidRDefault="00EB582F" w:rsidP="000036D8">
            <w:pPr>
              <w:jc w:val="center"/>
              <w:rPr>
                <w:rFonts w:ascii="Times New Roman" w:hAnsi="Times New Roman"/>
                <w:b/>
                <w:bCs/>
                <w:sz w:val="18"/>
                <w:szCs w:val="18"/>
              </w:rPr>
            </w:pPr>
            <w:r w:rsidRPr="00C11532">
              <w:rPr>
                <w:rFonts w:ascii="Times New Roman" w:hAnsi="Times New Roman"/>
                <w:b/>
                <w:bCs/>
                <w:sz w:val="18"/>
                <w:szCs w:val="18"/>
              </w:rPr>
              <w:t xml:space="preserve">Punktacja </w:t>
            </w:r>
          </w:p>
        </w:tc>
        <w:tc>
          <w:tcPr>
            <w:tcW w:w="4395" w:type="dxa"/>
            <w:vAlign w:val="center"/>
          </w:tcPr>
          <w:p w14:paraId="0E5D2A8A" w14:textId="77777777" w:rsidR="00EB582F" w:rsidRPr="00500BC0" w:rsidRDefault="00EB582F" w:rsidP="000036D8">
            <w:pPr>
              <w:jc w:val="center"/>
              <w:rPr>
                <w:rFonts w:ascii="Times New Roman" w:eastAsia="Calibri" w:hAnsi="Times New Roman"/>
                <w:b/>
                <w:bCs/>
                <w:sz w:val="18"/>
                <w:szCs w:val="18"/>
              </w:rPr>
            </w:pPr>
            <w:r w:rsidRPr="00500BC0">
              <w:rPr>
                <w:rFonts w:ascii="Times New Roman" w:eastAsia="Calibri" w:hAnsi="Times New Roman"/>
                <w:b/>
                <w:bCs/>
                <w:sz w:val="18"/>
                <w:szCs w:val="18"/>
              </w:rPr>
              <w:t>Parametr oferowany</w:t>
            </w:r>
          </w:p>
          <w:p w14:paraId="27359F7D" w14:textId="77777777" w:rsidR="00EB582F" w:rsidRPr="00C11532" w:rsidRDefault="00EB582F" w:rsidP="000036D8">
            <w:pPr>
              <w:spacing w:after="0" w:line="240" w:lineRule="auto"/>
              <w:jc w:val="center"/>
              <w:rPr>
                <w:rFonts w:ascii="Times New Roman" w:hAnsi="Times New Roman"/>
                <w:b/>
                <w:bCs/>
                <w:sz w:val="18"/>
                <w:szCs w:val="18"/>
              </w:rPr>
            </w:pPr>
            <w:r w:rsidRPr="00500BC0">
              <w:rPr>
                <w:rFonts w:ascii="Times New Roman" w:eastAsia="Calibri" w:hAnsi="Times New Roman"/>
                <w:b/>
                <w:bCs/>
                <w:color w:val="FF0000"/>
                <w:sz w:val="18"/>
                <w:szCs w:val="18"/>
              </w:rPr>
              <w:t>- Wypełnia Wykonawca</w:t>
            </w:r>
          </w:p>
        </w:tc>
      </w:tr>
      <w:tr w:rsidR="00EB582F" w:rsidRPr="00C11532" w14:paraId="4875966F" w14:textId="77777777" w:rsidTr="000036D8">
        <w:trPr>
          <w:cantSplit/>
          <w:trHeight w:val="424"/>
          <w:jc w:val="center"/>
        </w:trPr>
        <w:tc>
          <w:tcPr>
            <w:tcW w:w="945" w:type="dxa"/>
            <w:vAlign w:val="center"/>
          </w:tcPr>
          <w:p w14:paraId="24FF6E60"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763A127E"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
                <w:bCs/>
                <w:sz w:val="18"/>
                <w:szCs w:val="18"/>
              </w:rPr>
              <w:t>I. Wymagania Ogólne</w:t>
            </w:r>
          </w:p>
        </w:tc>
        <w:tc>
          <w:tcPr>
            <w:tcW w:w="1028" w:type="dxa"/>
            <w:vAlign w:val="center"/>
          </w:tcPr>
          <w:p w14:paraId="2CE45FC4"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
                <w:bCs/>
                <w:sz w:val="18"/>
                <w:szCs w:val="18"/>
              </w:rPr>
              <w:t> </w:t>
            </w:r>
          </w:p>
        </w:tc>
        <w:tc>
          <w:tcPr>
            <w:tcW w:w="911" w:type="dxa"/>
            <w:vAlign w:val="center"/>
          </w:tcPr>
          <w:p w14:paraId="503A9C92"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739579FB" w14:textId="77777777" w:rsidR="00EB582F" w:rsidRPr="00C11532" w:rsidRDefault="00EB582F" w:rsidP="000036D8">
            <w:pPr>
              <w:spacing w:after="0" w:line="240" w:lineRule="auto"/>
              <w:jc w:val="center"/>
              <w:rPr>
                <w:rFonts w:ascii="Times New Roman" w:hAnsi="Times New Roman"/>
                <w:b/>
                <w:bCs/>
                <w:sz w:val="18"/>
                <w:szCs w:val="18"/>
              </w:rPr>
            </w:pPr>
          </w:p>
        </w:tc>
      </w:tr>
      <w:tr w:rsidR="00EB582F" w:rsidRPr="00C11532" w14:paraId="64BAF90D" w14:textId="77777777" w:rsidTr="000036D8">
        <w:trPr>
          <w:cantSplit/>
          <w:trHeight w:val="424"/>
          <w:jc w:val="center"/>
        </w:trPr>
        <w:tc>
          <w:tcPr>
            <w:tcW w:w="945" w:type="dxa"/>
            <w:vAlign w:val="center"/>
          </w:tcPr>
          <w:p w14:paraId="6218EABA"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70F1C991" w14:textId="77777777" w:rsidR="00EB582F" w:rsidRPr="00C11532" w:rsidRDefault="00EB582F" w:rsidP="000036D8">
            <w:pPr>
              <w:rPr>
                <w:rFonts w:ascii="Times New Roman" w:hAnsi="Times New Roman"/>
                <w:b/>
                <w:bCs/>
                <w:sz w:val="18"/>
                <w:szCs w:val="18"/>
              </w:rPr>
            </w:pPr>
            <w:r w:rsidRPr="00A0334B">
              <w:rPr>
                <w:rFonts w:ascii="Times New Roman" w:hAnsi="Times New Roman"/>
                <w:sz w:val="18"/>
                <w:szCs w:val="18"/>
              </w:rPr>
              <w:t>Nazwa Urządzenia</w:t>
            </w:r>
          </w:p>
        </w:tc>
        <w:tc>
          <w:tcPr>
            <w:tcW w:w="1028" w:type="dxa"/>
            <w:vAlign w:val="center"/>
          </w:tcPr>
          <w:p w14:paraId="06CEC461"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Cs/>
                <w:sz w:val="18"/>
                <w:szCs w:val="18"/>
              </w:rPr>
              <w:t>Podać</w:t>
            </w:r>
          </w:p>
        </w:tc>
        <w:tc>
          <w:tcPr>
            <w:tcW w:w="911" w:type="dxa"/>
            <w:vAlign w:val="center"/>
          </w:tcPr>
          <w:p w14:paraId="455064BA"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383502D8"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69D7FCF" w14:textId="77777777" w:rsidTr="000036D8">
        <w:trPr>
          <w:cantSplit/>
          <w:trHeight w:val="424"/>
          <w:jc w:val="center"/>
        </w:trPr>
        <w:tc>
          <w:tcPr>
            <w:tcW w:w="945" w:type="dxa"/>
            <w:vAlign w:val="center"/>
          </w:tcPr>
          <w:p w14:paraId="73F146BB"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0A335A11" w14:textId="77777777" w:rsidR="00EB582F" w:rsidRPr="00C11532" w:rsidRDefault="00EB582F" w:rsidP="000036D8">
            <w:pPr>
              <w:rPr>
                <w:rFonts w:ascii="Times New Roman" w:hAnsi="Times New Roman"/>
                <w:b/>
                <w:bCs/>
                <w:sz w:val="18"/>
                <w:szCs w:val="18"/>
              </w:rPr>
            </w:pPr>
            <w:r w:rsidRPr="00A0334B">
              <w:rPr>
                <w:rFonts w:ascii="Times New Roman" w:hAnsi="Times New Roman"/>
                <w:sz w:val="18"/>
                <w:szCs w:val="18"/>
              </w:rPr>
              <w:t>Typ Urządzenia</w:t>
            </w:r>
          </w:p>
        </w:tc>
        <w:tc>
          <w:tcPr>
            <w:tcW w:w="1028" w:type="dxa"/>
            <w:vAlign w:val="center"/>
          </w:tcPr>
          <w:p w14:paraId="6F12E177"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Cs/>
                <w:sz w:val="18"/>
                <w:szCs w:val="18"/>
              </w:rPr>
              <w:t>Podać</w:t>
            </w:r>
          </w:p>
        </w:tc>
        <w:tc>
          <w:tcPr>
            <w:tcW w:w="911" w:type="dxa"/>
            <w:vAlign w:val="center"/>
          </w:tcPr>
          <w:p w14:paraId="42608146"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0B4C3BC4"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CF14E60" w14:textId="77777777" w:rsidTr="000036D8">
        <w:trPr>
          <w:cantSplit/>
          <w:trHeight w:val="424"/>
          <w:jc w:val="center"/>
        </w:trPr>
        <w:tc>
          <w:tcPr>
            <w:tcW w:w="945" w:type="dxa"/>
            <w:vAlign w:val="center"/>
          </w:tcPr>
          <w:p w14:paraId="633CE51D"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322E7D3A" w14:textId="77777777" w:rsidR="00EB582F" w:rsidRPr="00C11532" w:rsidRDefault="00EB582F" w:rsidP="000036D8">
            <w:pPr>
              <w:rPr>
                <w:rFonts w:ascii="Times New Roman" w:hAnsi="Times New Roman"/>
                <w:b/>
                <w:bCs/>
                <w:sz w:val="18"/>
                <w:szCs w:val="18"/>
              </w:rPr>
            </w:pPr>
            <w:r w:rsidRPr="00A0334B">
              <w:rPr>
                <w:rFonts w:ascii="Times New Roman" w:hAnsi="Times New Roman"/>
                <w:sz w:val="18"/>
                <w:szCs w:val="18"/>
              </w:rPr>
              <w:t>Producent</w:t>
            </w:r>
          </w:p>
        </w:tc>
        <w:tc>
          <w:tcPr>
            <w:tcW w:w="1028" w:type="dxa"/>
            <w:vAlign w:val="center"/>
          </w:tcPr>
          <w:p w14:paraId="3C86DEEE"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Cs/>
                <w:sz w:val="18"/>
                <w:szCs w:val="18"/>
              </w:rPr>
              <w:t>Podać</w:t>
            </w:r>
          </w:p>
        </w:tc>
        <w:tc>
          <w:tcPr>
            <w:tcW w:w="911" w:type="dxa"/>
            <w:vAlign w:val="center"/>
          </w:tcPr>
          <w:p w14:paraId="1D232788"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68B0426D"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F312BD4" w14:textId="77777777" w:rsidTr="000036D8">
        <w:trPr>
          <w:cantSplit/>
          <w:trHeight w:val="424"/>
          <w:jc w:val="center"/>
        </w:trPr>
        <w:tc>
          <w:tcPr>
            <w:tcW w:w="945" w:type="dxa"/>
            <w:vAlign w:val="center"/>
          </w:tcPr>
          <w:p w14:paraId="60589F9A"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42EFB1E9" w14:textId="77777777" w:rsidR="00EB582F" w:rsidRPr="00C11532" w:rsidRDefault="00EB582F" w:rsidP="000036D8">
            <w:pPr>
              <w:rPr>
                <w:rFonts w:ascii="Times New Roman" w:hAnsi="Times New Roman"/>
                <w:b/>
                <w:bCs/>
                <w:sz w:val="18"/>
                <w:szCs w:val="18"/>
              </w:rPr>
            </w:pPr>
            <w:r w:rsidRPr="00A0334B">
              <w:rPr>
                <w:rFonts w:ascii="Times New Roman" w:hAnsi="Times New Roman"/>
                <w:sz w:val="18"/>
                <w:szCs w:val="18"/>
              </w:rPr>
              <w:t>Kraj pochodzenia</w:t>
            </w:r>
          </w:p>
        </w:tc>
        <w:tc>
          <w:tcPr>
            <w:tcW w:w="1028" w:type="dxa"/>
            <w:vAlign w:val="center"/>
          </w:tcPr>
          <w:p w14:paraId="0088FEC1"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Cs/>
                <w:sz w:val="18"/>
                <w:szCs w:val="18"/>
              </w:rPr>
              <w:t>Podać</w:t>
            </w:r>
          </w:p>
        </w:tc>
        <w:tc>
          <w:tcPr>
            <w:tcW w:w="911" w:type="dxa"/>
            <w:vAlign w:val="center"/>
          </w:tcPr>
          <w:p w14:paraId="22A1F40D"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3A1C6A92"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0D9E5A0" w14:textId="77777777" w:rsidTr="000036D8">
        <w:trPr>
          <w:cantSplit/>
          <w:trHeight w:val="424"/>
          <w:jc w:val="center"/>
        </w:trPr>
        <w:tc>
          <w:tcPr>
            <w:tcW w:w="945" w:type="dxa"/>
            <w:vAlign w:val="center"/>
          </w:tcPr>
          <w:p w14:paraId="4C6B62CB"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4EB9EC79" w14:textId="77777777" w:rsidR="00EB582F" w:rsidRPr="00C11532" w:rsidRDefault="00EB582F" w:rsidP="000036D8">
            <w:pPr>
              <w:rPr>
                <w:rFonts w:ascii="Times New Roman" w:hAnsi="Times New Roman"/>
                <w:b/>
                <w:bCs/>
                <w:sz w:val="18"/>
                <w:szCs w:val="18"/>
              </w:rPr>
            </w:pPr>
            <w:r w:rsidRPr="00A0334B">
              <w:rPr>
                <w:rFonts w:ascii="Times New Roman" w:hAnsi="Times New Roman"/>
                <w:sz w:val="18"/>
                <w:szCs w:val="18"/>
              </w:rPr>
              <w:t xml:space="preserve">Rok produkcji 2025 lub 2026, urządzenie fabrycznie nowe, nie </w:t>
            </w:r>
            <w:proofErr w:type="spellStart"/>
            <w:r w:rsidRPr="00A0334B">
              <w:rPr>
                <w:rFonts w:ascii="Times New Roman" w:hAnsi="Times New Roman"/>
                <w:sz w:val="18"/>
                <w:szCs w:val="18"/>
              </w:rPr>
              <w:t>rekondycjonowane</w:t>
            </w:r>
            <w:proofErr w:type="spellEnd"/>
          </w:p>
        </w:tc>
        <w:tc>
          <w:tcPr>
            <w:tcW w:w="1028" w:type="dxa"/>
            <w:vAlign w:val="center"/>
          </w:tcPr>
          <w:p w14:paraId="4DB1B8EB"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Cs/>
                <w:sz w:val="18"/>
                <w:szCs w:val="18"/>
              </w:rPr>
              <w:t>TAK</w:t>
            </w:r>
          </w:p>
        </w:tc>
        <w:tc>
          <w:tcPr>
            <w:tcW w:w="911" w:type="dxa"/>
            <w:vAlign w:val="center"/>
          </w:tcPr>
          <w:p w14:paraId="360FFCD8"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1E63AC68" w14:textId="77777777" w:rsidR="00EB582F" w:rsidRDefault="00EB582F" w:rsidP="000036D8">
            <w:pPr>
              <w:spacing w:after="0" w:line="240" w:lineRule="auto"/>
              <w:rPr>
                <w:rFonts w:eastAsiaTheme="minorEastAsia"/>
                <w:color w:val="000000" w:themeColor="text1"/>
                <w:sz w:val="18"/>
                <w:szCs w:val="18"/>
              </w:rPr>
            </w:pPr>
          </w:p>
        </w:tc>
      </w:tr>
      <w:tr w:rsidR="00EB582F" w:rsidRPr="00C11532" w14:paraId="78392D5B" w14:textId="77777777" w:rsidTr="000036D8">
        <w:trPr>
          <w:cantSplit/>
          <w:trHeight w:val="424"/>
          <w:jc w:val="center"/>
        </w:trPr>
        <w:tc>
          <w:tcPr>
            <w:tcW w:w="945" w:type="dxa"/>
            <w:vAlign w:val="center"/>
          </w:tcPr>
          <w:p w14:paraId="724B0EC7"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4482D89C" w14:textId="77777777" w:rsidR="00EB582F" w:rsidRPr="00C11532" w:rsidRDefault="00EB582F" w:rsidP="000036D8">
            <w:pPr>
              <w:rPr>
                <w:rFonts w:ascii="Times New Roman" w:hAnsi="Times New Roman"/>
                <w:b/>
                <w:bCs/>
                <w:sz w:val="18"/>
                <w:szCs w:val="18"/>
              </w:rPr>
            </w:pPr>
            <w:r w:rsidRPr="00A0334B">
              <w:rPr>
                <w:rFonts w:ascii="Times New Roman" w:hAnsi="Times New Roman"/>
                <w:sz w:val="18"/>
                <w:szCs w:val="18"/>
              </w:rPr>
              <w:t xml:space="preserve">Aktualne dokumenty potwierdzające, że zaoferowany przez wykonawcę sprzęt jest dopuszczony do użytku na terenie Rzeczypospolitej Polskiej i Unii Europejskiej zgodnie z obowiązującymi </w:t>
            </w:r>
            <w:proofErr w:type="gramStart"/>
            <w:r w:rsidRPr="00A0334B">
              <w:rPr>
                <w:rFonts w:ascii="Times New Roman" w:hAnsi="Times New Roman"/>
                <w:sz w:val="18"/>
                <w:szCs w:val="18"/>
              </w:rPr>
              <w:t>przepisami  prawa</w:t>
            </w:r>
            <w:proofErr w:type="gramEnd"/>
            <w:r w:rsidRPr="00A0334B">
              <w:rPr>
                <w:rFonts w:ascii="Times New Roman" w:hAnsi="Times New Roman"/>
                <w:sz w:val="18"/>
                <w:szCs w:val="18"/>
              </w:rPr>
              <w:t xml:space="preserve"> (deklaracja zgodności i oznakowanie znakiem CE), </w:t>
            </w:r>
            <w:proofErr w:type="gramStart"/>
            <w:r w:rsidRPr="00A0334B">
              <w:rPr>
                <w:rFonts w:ascii="Times New Roman" w:hAnsi="Times New Roman"/>
                <w:sz w:val="18"/>
                <w:szCs w:val="18"/>
              </w:rPr>
              <w:t>tzn. ,że</w:t>
            </w:r>
            <w:proofErr w:type="gramEnd"/>
            <w:r w:rsidRPr="00A0334B">
              <w:rPr>
                <w:rFonts w:ascii="Times New Roman" w:hAnsi="Times New Roman"/>
                <w:sz w:val="18"/>
                <w:szCs w:val="18"/>
              </w:rPr>
              <w:t xml:space="preserve"> oferowany sprzęt posiada wymogi określone w Ustawie z dnia 07.04.2022 r. o wyrobach medycznych (</w:t>
            </w:r>
            <w:proofErr w:type="gramStart"/>
            <w:r w:rsidRPr="00A0334B">
              <w:rPr>
                <w:rFonts w:ascii="Times New Roman" w:hAnsi="Times New Roman"/>
                <w:sz w:val="18"/>
                <w:szCs w:val="18"/>
              </w:rPr>
              <w:t>DZ.U</w:t>
            </w:r>
            <w:proofErr w:type="gramEnd"/>
            <w:r w:rsidRPr="00A0334B">
              <w:rPr>
                <w:rFonts w:ascii="Times New Roman" w:hAnsi="Times New Roman"/>
                <w:sz w:val="18"/>
                <w:szCs w:val="18"/>
              </w:rPr>
              <w:t xml:space="preserve"> 2022 poz. 974) oraz dyrektywami Unii Europejskiej  </w:t>
            </w:r>
          </w:p>
        </w:tc>
        <w:tc>
          <w:tcPr>
            <w:tcW w:w="1028" w:type="dxa"/>
            <w:vAlign w:val="center"/>
          </w:tcPr>
          <w:p w14:paraId="6ABCBD4C"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Cs/>
                <w:sz w:val="18"/>
                <w:szCs w:val="18"/>
              </w:rPr>
              <w:t>TAK</w:t>
            </w:r>
          </w:p>
        </w:tc>
        <w:tc>
          <w:tcPr>
            <w:tcW w:w="911" w:type="dxa"/>
            <w:vAlign w:val="center"/>
          </w:tcPr>
          <w:p w14:paraId="65B70AA3"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3A1FFCF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1642278" w14:textId="77777777" w:rsidTr="000036D8">
        <w:trPr>
          <w:cantSplit/>
          <w:trHeight w:val="424"/>
          <w:jc w:val="center"/>
        </w:trPr>
        <w:tc>
          <w:tcPr>
            <w:tcW w:w="945" w:type="dxa"/>
            <w:vAlign w:val="center"/>
          </w:tcPr>
          <w:p w14:paraId="448DE5C8"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12B50EE3" w14:textId="77777777" w:rsidR="00EB582F" w:rsidRPr="00C11532" w:rsidRDefault="00EB582F" w:rsidP="000036D8">
            <w:pPr>
              <w:rPr>
                <w:rFonts w:ascii="Times New Roman" w:hAnsi="Times New Roman"/>
                <w:b/>
                <w:bCs/>
                <w:sz w:val="18"/>
                <w:szCs w:val="18"/>
              </w:rPr>
            </w:pPr>
            <w:r w:rsidRPr="00A0334B">
              <w:rPr>
                <w:rFonts w:ascii="Times New Roman" w:hAnsi="Times New Roman"/>
                <w:sz w:val="18"/>
                <w:szCs w:val="18"/>
              </w:rPr>
              <w:t>Klasyfikacja zgodna z normą IEC/EN 60601-1, ochrona przed porażeniem prądem lub równoważna</w:t>
            </w:r>
          </w:p>
        </w:tc>
        <w:tc>
          <w:tcPr>
            <w:tcW w:w="1028" w:type="dxa"/>
            <w:vAlign w:val="center"/>
          </w:tcPr>
          <w:p w14:paraId="4708DD27" w14:textId="77777777" w:rsidR="00EB582F" w:rsidRPr="00C11532" w:rsidRDefault="00EB582F" w:rsidP="000036D8">
            <w:pPr>
              <w:jc w:val="center"/>
              <w:rPr>
                <w:rFonts w:ascii="Times New Roman" w:hAnsi="Times New Roman"/>
                <w:b/>
                <w:bCs/>
                <w:sz w:val="18"/>
                <w:szCs w:val="18"/>
              </w:rPr>
            </w:pPr>
            <w:r w:rsidRPr="00A0334B">
              <w:rPr>
                <w:rFonts w:ascii="Times New Roman" w:hAnsi="Times New Roman"/>
                <w:bCs/>
                <w:sz w:val="18"/>
                <w:szCs w:val="18"/>
              </w:rPr>
              <w:t>Tak</w:t>
            </w:r>
          </w:p>
        </w:tc>
        <w:tc>
          <w:tcPr>
            <w:tcW w:w="911" w:type="dxa"/>
            <w:vAlign w:val="center"/>
          </w:tcPr>
          <w:p w14:paraId="3A18EDF8"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696E23E6" w14:textId="77777777" w:rsidR="00EB582F" w:rsidRPr="00C11532" w:rsidRDefault="00EB582F" w:rsidP="000036D8">
            <w:pPr>
              <w:spacing w:after="0" w:line="240" w:lineRule="auto"/>
              <w:rPr>
                <w:rFonts w:ascii="Times New Roman" w:hAnsi="Times New Roman"/>
                <w:color w:val="000000" w:themeColor="text1"/>
                <w:sz w:val="18"/>
                <w:szCs w:val="18"/>
              </w:rPr>
            </w:pPr>
          </w:p>
        </w:tc>
      </w:tr>
      <w:tr w:rsidR="00EB582F" w:rsidRPr="00C11532" w14:paraId="7E182002" w14:textId="77777777" w:rsidTr="000036D8">
        <w:trPr>
          <w:cantSplit/>
          <w:trHeight w:val="424"/>
          <w:jc w:val="center"/>
        </w:trPr>
        <w:tc>
          <w:tcPr>
            <w:tcW w:w="945" w:type="dxa"/>
            <w:vAlign w:val="center"/>
          </w:tcPr>
          <w:p w14:paraId="398B2F5C" w14:textId="77777777" w:rsidR="00EB582F" w:rsidRPr="00CE3019" w:rsidRDefault="00EB582F" w:rsidP="00EB582F">
            <w:pPr>
              <w:pStyle w:val="Akapitzlist"/>
              <w:numPr>
                <w:ilvl w:val="0"/>
                <w:numId w:val="3"/>
              </w:numPr>
              <w:spacing w:line="259" w:lineRule="auto"/>
              <w:rPr>
                <w:rFonts w:ascii="Times New Roman" w:hAnsi="Times New Roman"/>
                <w:bCs/>
                <w:sz w:val="18"/>
                <w:szCs w:val="18"/>
              </w:rPr>
            </w:pPr>
          </w:p>
        </w:tc>
        <w:tc>
          <w:tcPr>
            <w:tcW w:w="3339" w:type="dxa"/>
            <w:vAlign w:val="center"/>
          </w:tcPr>
          <w:p w14:paraId="2BA4A720" w14:textId="77777777" w:rsidR="00EB582F" w:rsidRPr="00C11532" w:rsidRDefault="00EB582F" w:rsidP="000036D8">
            <w:pPr>
              <w:jc w:val="center"/>
              <w:rPr>
                <w:rFonts w:ascii="Times New Roman" w:hAnsi="Times New Roman"/>
                <w:b/>
                <w:bCs/>
                <w:sz w:val="18"/>
                <w:szCs w:val="18"/>
              </w:rPr>
            </w:pPr>
            <w:r w:rsidRPr="00C11532">
              <w:rPr>
                <w:rFonts w:ascii="Times New Roman" w:hAnsi="Times New Roman"/>
                <w:b/>
                <w:bCs/>
                <w:sz w:val="18"/>
                <w:szCs w:val="18"/>
              </w:rPr>
              <w:t>APARAT TYPU RAMIĘ C PRZEWOŹNE:</w:t>
            </w:r>
          </w:p>
        </w:tc>
        <w:tc>
          <w:tcPr>
            <w:tcW w:w="1028" w:type="dxa"/>
            <w:vAlign w:val="center"/>
          </w:tcPr>
          <w:p w14:paraId="66AC5422" w14:textId="77777777" w:rsidR="00EB582F" w:rsidRPr="00C11532" w:rsidRDefault="00EB582F" w:rsidP="000036D8">
            <w:pPr>
              <w:jc w:val="center"/>
              <w:rPr>
                <w:rFonts w:ascii="Times New Roman" w:hAnsi="Times New Roman"/>
                <w:b/>
                <w:bCs/>
                <w:sz w:val="18"/>
                <w:szCs w:val="18"/>
              </w:rPr>
            </w:pPr>
          </w:p>
        </w:tc>
        <w:tc>
          <w:tcPr>
            <w:tcW w:w="911" w:type="dxa"/>
            <w:vAlign w:val="center"/>
          </w:tcPr>
          <w:p w14:paraId="7C249090" w14:textId="77777777" w:rsidR="00EB582F" w:rsidRPr="00C11532" w:rsidRDefault="00EB582F" w:rsidP="000036D8">
            <w:pPr>
              <w:jc w:val="center"/>
              <w:rPr>
                <w:rFonts w:ascii="Times New Roman" w:hAnsi="Times New Roman"/>
                <w:b/>
                <w:bCs/>
                <w:sz w:val="18"/>
                <w:szCs w:val="18"/>
              </w:rPr>
            </w:pPr>
          </w:p>
        </w:tc>
        <w:tc>
          <w:tcPr>
            <w:tcW w:w="4395" w:type="dxa"/>
            <w:vAlign w:val="center"/>
          </w:tcPr>
          <w:p w14:paraId="21CAD9F4" w14:textId="77777777" w:rsidR="00EB582F" w:rsidRPr="00C11532" w:rsidRDefault="00EB582F" w:rsidP="000036D8">
            <w:pPr>
              <w:spacing w:after="0" w:line="240" w:lineRule="auto"/>
              <w:jc w:val="center"/>
              <w:rPr>
                <w:rFonts w:ascii="Times New Roman" w:hAnsi="Times New Roman"/>
                <w:b/>
                <w:bCs/>
                <w:sz w:val="18"/>
                <w:szCs w:val="18"/>
              </w:rPr>
            </w:pPr>
          </w:p>
        </w:tc>
      </w:tr>
      <w:tr w:rsidR="00EB582F" w:rsidRPr="00C11532" w14:paraId="5134A911" w14:textId="77777777" w:rsidTr="000036D8">
        <w:trPr>
          <w:cantSplit/>
          <w:trHeight w:val="276"/>
          <w:jc w:val="center"/>
        </w:trPr>
        <w:tc>
          <w:tcPr>
            <w:tcW w:w="945" w:type="dxa"/>
          </w:tcPr>
          <w:p w14:paraId="7E90D9AB"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15FB7986"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Głębokość ramienia C (odległość między osią wiązki z wewnętrzną powierzchnią ramienia C) – min. 72 cm</w:t>
            </w:r>
          </w:p>
        </w:tc>
        <w:tc>
          <w:tcPr>
            <w:tcW w:w="1028" w:type="dxa"/>
          </w:tcPr>
          <w:p w14:paraId="6B71BBA8"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0538FBCB" w14:textId="77777777" w:rsidR="00EB582F" w:rsidRPr="00C11532" w:rsidRDefault="00EB582F" w:rsidP="000036D8">
            <w:pPr>
              <w:spacing w:after="0" w:line="240" w:lineRule="auto"/>
              <w:jc w:val="center"/>
              <w:rPr>
                <w:rFonts w:ascii="Times New Roman" w:hAnsi="Times New Roman"/>
                <w:sz w:val="18"/>
                <w:szCs w:val="18"/>
              </w:rPr>
            </w:pPr>
          </w:p>
        </w:tc>
        <w:tc>
          <w:tcPr>
            <w:tcW w:w="4395" w:type="dxa"/>
            <w:vAlign w:val="center"/>
          </w:tcPr>
          <w:p w14:paraId="7620539D"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24E61CD" w14:textId="77777777" w:rsidTr="000036D8">
        <w:trPr>
          <w:cantSplit/>
          <w:trHeight w:val="206"/>
          <w:jc w:val="center"/>
        </w:trPr>
        <w:tc>
          <w:tcPr>
            <w:tcW w:w="945" w:type="dxa"/>
          </w:tcPr>
          <w:p w14:paraId="6C46D4E7"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462990D"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Zakres rotacji ramienia C (ruch wokół osi wzdłużnej) – min. 380°</w:t>
            </w:r>
          </w:p>
        </w:tc>
        <w:tc>
          <w:tcPr>
            <w:tcW w:w="1028" w:type="dxa"/>
          </w:tcPr>
          <w:p w14:paraId="059680BC"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79D56D42"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BCD6954"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6A87411" w14:textId="77777777" w:rsidTr="000036D8">
        <w:trPr>
          <w:cantSplit/>
          <w:trHeight w:val="223"/>
          <w:jc w:val="center"/>
        </w:trPr>
        <w:tc>
          <w:tcPr>
            <w:tcW w:w="945" w:type="dxa"/>
          </w:tcPr>
          <w:p w14:paraId="740AEEB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2746B8C"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Zakres ruchu orbitalnego ramienia C – min. 140°</w:t>
            </w:r>
          </w:p>
        </w:tc>
        <w:tc>
          <w:tcPr>
            <w:tcW w:w="1028" w:type="dxa"/>
          </w:tcPr>
          <w:p w14:paraId="274EB2F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133ECFF"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1017A883"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143A35B2" w14:textId="77777777" w:rsidTr="000036D8">
        <w:trPr>
          <w:cantSplit/>
          <w:trHeight w:val="112"/>
          <w:jc w:val="center"/>
        </w:trPr>
        <w:tc>
          <w:tcPr>
            <w:tcW w:w="945" w:type="dxa"/>
          </w:tcPr>
          <w:p w14:paraId="37799F25"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FDB28BB"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Zakres wychylenia ramienia C wobec osi pionowej - min. ±10°</w:t>
            </w:r>
          </w:p>
        </w:tc>
        <w:tc>
          <w:tcPr>
            <w:tcW w:w="1028" w:type="dxa"/>
          </w:tcPr>
          <w:p w14:paraId="25B6630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102D0BF"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40F2639"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2BA1E46" w14:textId="77777777" w:rsidTr="000036D8">
        <w:trPr>
          <w:cantSplit/>
          <w:trHeight w:val="246"/>
          <w:jc w:val="center"/>
        </w:trPr>
        <w:tc>
          <w:tcPr>
            <w:tcW w:w="945" w:type="dxa"/>
          </w:tcPr>
          <w:p w14:paraId="182AB11A"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8D8F834"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Zakres ruchu wzdłużnego ramienia C – min. 20 cm</w:t>
            </w:r>
          </w:p>
        </w:tc>
        <w:tc>
          <w:tcPr>
            <w:tcW w:w="1028" w:type="dxa"/>
          </w:tcPr>
          <w:p w14:paraId="76B6C0D9"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C113C7E"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1C4A8AC3"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B8F7C95" w14:textId="77777777" w:rsidTr="000036D8">
        <w:trPr>
          <w:cantSplit/>
          <w:trHeight w:val="246"/>
          <w:jc w:val="center"/>
        </w:trPr>
        <w:tc>
          <w:tcPr>
            <w:tcW w:w="945" w:type="dxa"/>
          </w:tcPr>
          <w:p w14:paraId="69284F8D"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A80B242"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Zakres ruchu pionowego ramienia C – min</w:t>
            </w:r>
            <w:r w:rsidRPr="00134E9B">
              <w:rPr>
                <w:rFonts w:ascii="Times New Roman" w:hAnsi="Times New Roman"/>
                <w:sz w:val="18"/>
                <w:szCs w:val="18"/>
              </w:rPr>
              <w:t>. 45 cm</w:t>
            </w:r>
          </w:p>
        </w:tc>
        <w:tc>
          <w:tcPr>
            <w:tcW w:w="1028" w:type="dxa"/>
          </w:tcPr>
          <w:p w14:paraId="4643663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 podać</w:t>
            </w:r>
          </w:p>
        </w:tc>
        <w:tc>
          <w:tcPr>
            <w:tcW w:w="911" w:type="dxa"/>
          </w:tcPr>
          <w:p w14:paraId="22B63151" w14:textId="006493D2" w:rsidR="00EB582F" w:rsidRPr="00134E9B" w:rsidRDefault="00EB582F" w:rsidP="000036D8">
            <w:pPr>
              <w:spacing w:after="0" w:line="240" w:lineRule="auto"/>
              <w:rPr>
                <w:rFonts w:ascii="Times New Roman" w:hAnsi="Times New Roman"/>
                <w:sz w:val="18"/>
                <w:szCs w:val="18"/>
              </w:rPr>
            </w:pPr>
            <w:r w:rsidRPr="00134E9B">
              <w:rPr>
                <w:rFonts w:ascii="Times New Roman" w:hAnsi="Times New Roman"/>
                <w:sz w:val="18"/>
                <w:szCs w:val="18"/>
              </w:rPr>
              <w:t>&gt; 48 cm – 2,5 pkt.;</w:t>
            </w:r>
          </w:p>
          <w:p w14:paraId="428EAD45" w14:textId="77777777" w:rsidR="00EB582F" w:rsidRPr="00C11532" w:rsidRDefault="00EB582F" w:rsidP="000036D8">
            <w:pPr>
              <w:spacing w:after="0" w:line="240" w:lineRule="auto"/>
              <w:jc w:val="center"/>
              <w:rPr>
                <w:rFonts w:ascii="Times New Roman" w:hAnsi="Times New Roman"/>
                <w:sz w:val="18"/>
                <w:szCs w:val="18"/>
              </w:rPr>
            </w:pPr>
            <w:r w:rsidRPr="00134E9B">
              <w:rPr>
                <w:rFonts w:ascii="Times New Roman" w:hAnsi="Times New Roman"/>
                <w:sz w:val="18"/>
                <w:szCs w:val="18"/>
              </w:rPr>
              <w:t xml:space="preserve"> ≤ 48 cm – 0 pkt.</w:t>
            </w:r>
          </w:p>
        </w:tc>
        <w:tc>
          <w:tcPr>
            <w:tcW w:w="4395" w:type="dxa"/>
          </w:tcPr>
          <w:p w14:paraId="7699F66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E8289B5" w14:textId="77777777" w:rsidTr="000036D8">
        <w:trPr>
          <w:cantSplit/>
          <w:trHeight w:val="246"/>
          <w:jc w:val="center"/>
        </w:trPr>
        <w:tc>
          <w:tcPr>
            <w:tcW w:w="945" w:type="dxa"/>
          </w:tcPr>
          <w:p w14:paraId="1AAB109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2FA8F828"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Zmotoryzowany ruch ramienia C w pionie</w:t>
            </w:r>
          </w:p>
        </w:tc>
        <w:tc>
          <w:tcPr>
            <w:tcW w:w="1028" w:type="dxa"/>
          </w:tcPr>
          <w:p w14:paraId="0044D4F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 podać</w:t>
            </w:r>
          </w:p>
        </w:tc>
        <w:tc>
          <w:tcPr>
            <w:tcW w:w="911" w:type="dxa"/>
          </w:tcPr>
          <w:p w14:paraId="6BAA2D84"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AA1067B"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10F8ECDF" w14:textId="77777777" w:rsidTr="000036D8">
        <w:trPr>
          <w:cantSplit/>
          <w:trHeight w:val="246"/>
          <w:jc w:val="center"/>
        </w:trPr>
        <w:tc>
          <w:tcPr>
            <w:tcW w:w="945" w:type="dxa"/>
          </w:tcPr>
          <w:p w14:paraId="40E9A352"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E2B4DF7"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Zmotoryzowane ruchy ramienia C, </w:t>
            </w:r>
            <w:proofErr w:type="spellStart"/>
            <w:r w:rsidRPr="00C11532">
              <w:rPr>
                <w:rFonts w:ascii="Times New Roman" w:hAnsi="Times New Roman"/>
                <w:sz w:val="18"/>
                <w:szCs w:val="18"/>
              </w:rPr>
              <w:t>angulacja</w:t>
            </w:r>
            <w:proofErr w:type="spellEnd"/>
            <w:r w:rsidRPr="00C11532">
              <w:rPr>
                <w:rFonts w:ascii="Times New Roman" w:hAnsi="Times New Roman"/>
                <w:sz w:val="18"/>
                <w:szCs w:val="18"/>
              </w:rPr>
              <w:t xml:space="preserve"> oraz rotacja – mi</w:t>
            </w:r>
            <w:r w:rsidRPr="00134E9B">
              <w:rPr>
                <w:rFonts w:ascii="Times New Roman" w:hAnsi="Times New Roman"/>
                <w:sz w:val="18"/>
                <w:szCs w:val="18"/>
              </w:rPr>
              <w:t>n. 10°/s</w:t>
            </w:r>
          </w:p>
        </w:tc>
        <w:tc>
          <w:tcPr>
            <w:tcW w:w="1028" w:type="dxa"/>
          </w:tcPr>
          <w:p w14:paraId="3E5ADA04" w14:textId="77777777" w:rsidR="00EB582F" w:rsidRPr="00134E9B" w:rsidRDefault="00EB582F" w:rsidP="000036D8">
            <w:pPr>
              <w:spacing w:after="0" w:line="240" w:lineRule="auto"/>
              <w:jc w:val="center"/>
              <w:rPr>
                <w:rFonts w:ascii="Times New Roman" w:hAnsi="Times New Roman"/>
                <w:sz w:val="18"/>
                <w:szCs w:val="18"/>
              </w:rPr>
            </w:pPr>
            <w:r w:rsidRPr="00134E9B">
              <w:rPr>
                <w:rFonts w:ascii="Times New Roman" w:hAnsi="Times New Roman"/>
                <w:sz w:val="18"/>
                <w:szCs w:val="18"/>
              </w:rPr>
              <w:t>Tak, Podać</w:t>
            </w:r>
          </w:p>
        </w:tc>
        <w:tc>
          <w:tcPr>
            <w:tcW w:w="911" w:type="dxa"/>
          </w:tcPr>
          <w:p w14:paraId="3E6AAAC3" w14:textId="631BF77D" w:rsidR="00EB582F" w:rsidRPr="00134E9B" w:rsidRDefault="00134E9B" w:rsidP="000036D8">
            <w:pPr>
              <w:spacing w:after="0" w:line="240" w:lineRule="auto"/>
              <w:rPr>
                <w:rFonts w:ascii="Times New Roman" w:hAnsi="Times New Roman"/>
                <w:sz w:val="18"/>
                <w:szCs w:val="18"/>
              </w:rPr>
            </w:pPr>
            <w:r w:rsidRPr="00134E9B">
              <w:rPr>
                <w:rFonts w:ascii="Times New Roman" w:hAnsi="Times New Roman" w:cs="Times New Roman"/>
                <w:sz w:val="18"/>
                <w:szCs w:val="18"/>
              </w:rPr>
              <w:t>≥</w:t>
            </w:r>
            <w:r w:rsidR="00EB582F" w:rsidRPr="00134E9B">
              <w:rPr>
                <w:rFonts w:ascii="Times New Roman" w:hAnsi="Times New Roman"/>
                <w:sz w:val="18"/>
                <w:szCs w:val="18"/>
              </w:rPr>
              <w:t>15°/s – 1 pkt.;</w:t>
            </w:r>
          </w:p>
          <w:p w14:paraId="1D25D67B" w14:textId="5877FEE5" w:rsidR="00B620F2" w:rsidRPr="00134E9B" w:rsidRDefault="00EB582F" w:rsidP="000036D8">
            <w:pPr>
              <w:spacing w:after="0" w:line="240" w:lineRule="auto"/>
              <w:rPr>
                <w:rFonts w:ascii="Times New Roman" w:hAnsi="Times New Roman"/>
                <w:sz w:val="18"/>
                <w:szCs w:val="18"/>
              </w:rPr>
            </w:pPr>
            <w:r w:rsidRPr="00134E9B">
              <w:rPr>
                <w:rFonts w:ascii="Times New Roman" w:hAnsi="Times New Roman"/>
                <w:sz w:val="18"/>
                <w:szCs w:val="18"/>
              </w:rPr>
              <w:t xml:space="preserve"> &lt; 15°/</w:t>
            </w:r>
            <w:proofErr w:type="gramStart"/>
            <w:r w:rsidRPr="00134E9B">
              <w:rPr>
                <w:rFonts w:ascii="Times New Roman" w:hAnsi="Times New Roman"/>
                <w:sz w:val="18"/>
                <w:szCs w:val="18"/>
              </w:rPr>
              <w:t>s  –</w:t>
            </w:r>
            <w:proofErr w:type="gramEnd"/>
            <w:r w:rsidRPr="00134E9B">
              <w:rPr>
                <w:rFonts w:ascii="Times New Roman" w:hAnsi="Times New Roman"/>
                <w:sz w:val="18"/>
                <w:szCs w:val="18"/>
              </w:rPr>
              <w:t xml:space="preserve"> 0 pkt.</w:t>
            </w:r>
          </w:p>
        </w:tc>
        <w:tc>
          <w:tcPr>
            <w:tcW w:w="4395" w:type="dxa"/>
          </w:tcPr>
          <w:p w14:paraId="4FA1E5C7"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FAD9733" w14:textId="77777777" w:rsidTr="000036D8">
        <w:trPr>
          <w:cantSplit/>
          <w:trHeight w:val="246"/>
          <w:jc w:val="center"/>
        </w:trPr>
        <w:tc>
          <w:tcPr>
            <w:tcW w:w="945" w:type="dxa"/>
          </w:tcPr>
          <w:p w14:paraId="38A3D7DE"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09D239D"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Prześwit ramienia C (wolna przestrzeń między detektorem obrazu a lampą RTG) – </w:t>
            </w:r>
          </w:p>
          <w:p w14:paraId="276BE7D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min. 76 cm </w:t>
            </w:r>
          </w:p>
        </w:tc>
        <w:tc>
          <w:tcPr>
            <w:tcW w:w="1028" w:type="dxa"/>
          </w:tcPr>
          <w:p w14:paraId="71AA30F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9249356"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B351D2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22E484A" w14:textId="77777777" w:rsidTr="000036D8">
        <w:trPr>
          <w:cantSplit/>
          <w:trHeight w:val="246"/>
          <w:jc w:val="center"/>
        </w:trPr>
        <w:tc>
          <w:tcPr>
            <w:tcW w:w="945" w:type="dxa"/>
          </w:tcPr>
          <w:p w14:paraId="018E549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C4F451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Szerokość wózka z ramieniem C – maks. 83 cm</w:t>
            </w:r>
          </w:p>
        </w:tc>
        <w:tc>
          <w:tcPr>
            <w:tcW w:w="1028" w:type="dxa"/>
          </w:tcPr>
          <w:p w14:paraId="181AA4A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12C68EC"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FC20B0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396DAB3" w14:textId="77777777" w:rsidTr="000036D8">
        <w:trPr>
          <w:cantSplit/>
          <w:trHeight w:val="246"/>
          <w:jc w:val="center"/>
        </w:trPr>
        <w:tc>
          <w:tcPr>
            <w:tcW w:w="945" w:type="dxa"/>
          </w:tcPr>
          <w:p w14:paraId="04980791"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767007E"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Hamulce wszystkich ruchów ramienia C kodowane kolorami.</w:t>
            </w:r>
          </w:p>
        </w:tc>
        <w:tc>
          <w:tcPr>
            <w:tcW w:w="1028" w:type="dxa"/>
          </w:tcPr>
          <w:p w14:paraId="258AD22B"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9AD80C7"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032453B"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3BDA8AB" w14:textId="77777777" w:rsidTr="000036D8">
        <w:trPr>
          <w:cantSplit/>
          <w:trHeight w:val="246"/>
          <w:jc w:val="center"/>
        </w:trPr>
        <w:tc>
          <w:tcPr>
            <w:tcW w:w="945" w:type="dxa"/>
          </w:tcPr>
          <w:p w14:paraId="5D50DF0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2887C11"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Panel dotykowy LCD, min. 15 cali na wózku z ramieniem C. Zamontowany na ramieniu z możliwością obrotu. Monitor do sterowania funkcjami systemu oraz prezentacją obrazu klinicznego (min. 14 cm). Panel o rozdzielczości min 1200 x 700 pikseli.</w:t>
            </w:r>
          </w:p>
        </w:tc>
        <w:tc>
          <w:tcPr>
            <w:tcW w:w="1028" w:type="dxa"/>
          </w:tcPr>
          <w:p w14:paraId="490C42F6"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7671A657" w14:textId="2BF48EC1"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w:t>
            </w:r>
          </w:p>
          <w:p w14:paraId="010759A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Nie – 0 pkt.</w:t>
            </w:r>
          </w:p>
        </w:tc>
        <w:tc>
          <w:tcPr>
            <w:tcW w:w="4395" w:type="dxa"/>
          </w:tcPr>
          <w:p w14:paraId="12084EA4"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B6AA061" w14:textId="77777777" w:rsidTr="000036D8">
        <w:trPr>
          <w:cantSplit/>
          <w:trHeight w:val="246"/>
          <w:jc w:val="center"/>
        </w:trPr>
        <w:tc>
          <w:tcPr>
            <w:tcW w:w="945" w:type="dxa"/>
          </w:tcPr>
          <w:p w14:paraId="7DFC8B36"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C758C1A"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Panel dotykowy LCD. Montowany przy blacie stołu. Monitor do sterowania funkcjami systemu oraz prezentacją obrazu klinicznego. </w:t>
            </w:r>
          </w:p>
        </w:tc>
        <w:tc>
          <w:tcPr>
            <w:tcW w:w="1028" w:type="dxa"/>
          </w:tcPr>
          <w:p w14:paraId="248CBA7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45D9DB64" w14:textId="77777777" w:rsidR="00EB582F" w:rsidRPr="00C11532" w:rsidRDefault="00EB582F" w:rsidP="000036D8">
            <w:pPr>
              <w:spacing w:after="0" w:line="240" w:lineRule="auto"/>
              <w:rPr>
                <w:rFonts w:ascii="Times New Roman" w:hAnsi="Times New Roman"/>
                <w:sz w:val="18"/>
                <w:szCs w:val="18"/>
              </w:rPr>
            </w:pPr>
          </w:p>
        </w:tc>
        <w:tc>
          <w:tcPr>
            <w:tcW w:w="4395" w:type="dxa"/>
          </w:tcPr>
          <w:p w14:paraId="51C270B5"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77DE97B" w14:textId="77777777" w:rsidTr="000036D8">
        <w:trPr>
          <w:cantSplit/>
          <w:trHeight w:val="246"/>
          <w:jc w:val="center"/>
        </w:trPr>
        <w:tc>
          <w:tcPr>
            <w:tcW w:w="945" w:type="dxa"/>
          </w:tcPr>
          <w:p w14:paraId="34976DC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05C0CAB"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Zapisywanie pozycji ramienia C: min. </w:t>
            </w:r>
            <w:proofErr w:type="spellStart"/>
            <w:r w:rsidRPr="00C11532">
              <w:rPr>
                <w:rFonts w:ascii="Times New Roman" w:hAnsi="Times New Roman"/>
                <w:sz w:val="18"/>
                <w:szCs w:val="18"/>
              </w:rPr>
              <w:t>angulacja</w:t>
            </w:r>
            <w:proofErr w:type="spellEnd"/>
            <w:r w:rsidRPr="00C11532">
              <w:rPr>
                <w:rFonts w:ascii="Times New Roman" w:hAnsi="Times New Roman"/>
                <w:sz w:val="18"/>
                <w:szCs w:val="18"/>
              </w:rPr>
              <w:t xml:space="preserve">, rotacja, przesuw wzdłużny oraz wysokość. </w:t>
            </w:r>
          </w:p>
        </w:tc>
        <w:tc>
          <w:tcPr>
            <w:tcW w:w="1028" w:type="dxa"/>
          </w:tcPr>
          <w:p w14:paraId="565EC2A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0C5D7169" w14:textId="31A8704A"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w:t>
            </w:r>
          </w:p>
          <w:p w14:paraId="77D4713A"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2C08C518"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71E3B68" w14:textId="77777777" w:rsidTr="000036D8">
        <w:trPr>
          <w:cantSplit/>
          <w:trHeight w:val="246"/>
          <w:jc w:val="center"/>
        </w:trPr>
        <w:tc>
          <w:tcPr>
            <w:tcW w:w="945" w:type="dxa"/>
          </w:tcPr>
          <w:p w14:paraId="647303A0"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2B5EF934"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GENERATOR:</w:t>
            </w:r>
          </w:p>
        </w:tc>
        <w:tc>
          <w:tcPr>
            <w:tcW w:w="1028" w:type="dxa"/>
          </w:tcPr>
          <w:p w14:paraId="758AFED4"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705EFB08"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6D15107"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31857B43" w14:textId="77777777" w:rsidTr="000036D8">
        <w:trPr>
          <w:cantSplit/>
          <w:trHeight w:val="337"/>
          <w:jc w:val="center"/>
        </w:trPr>
        <w:tc>
          <w:tcPr>
            <w:tcW w:w="945" w:type="dxa"/>
          </w:tcPr>
          <w:p w14:paraId="4DD9D1A8"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84D01C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Moc generatora RTG – min. 25 kW</w:t>
            </w:r>
          </w:p>
        </w:tc>
        <w:tc>
          <w:tcPr>
            <w:tcW w:w="1028" w:type="dxa"/>
          </w:tcPr>
          <w:p w14:paraId="7D4B2BA0"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47D599A0"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68737CBE"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B7C161B" w14:textId="77777777" w:rsidTr="000036D8">
        <w:trPr>
          <w:cantSplit/>
          <w:trHeight w:val="246"/>
          <w:jc w:val="center"/>
        </w:trPr>
        <w:tc>
          <w:tcPr>
            <w:tcW w:w="945" w:type="dxa"/>
          </w:tcPr>
          <w:p w14:paraId="68D684F1" w14:textId="77777777" w:rsidR="00EB582F" w:rsidRPr="00CE3019" w:rsidRDefault="00EB582F" w:rsidP="00EB582F">
            <w:pPr>
              <w:pStyle w:val="Akapitzlist"/>
              <w:numPr>
                <w:ilvl w:val="0"/>
                <w:numId w:val="3"/>
              </w:numPr>
              <w:spacing w:line="259" w:lineRule="auto"/>
              <w:rPr>
                <w:rFonts w:ascii="Times New Roman" w:hAnsi="Times New Roman"/>
                <w:sz w:val="18"/>
                <w:szCs w:val="18"/>
              </w:rPr>
            </w:pPr>
          </w:p>
        </w:tc>
        <w:tc>
          <w:tcPr>
            <w:tcW w:w="3339" w:type="dxa"/>
          </w:tcPr>
          <w:p w14:paraId="08B6F5F5"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Generator wysokiej częstotliwości o maksymalnej częstotliwości pracy min. 40 kHz</w:t>
            </w:r>
          </w:p>
        </w:tc>
        <w:tc>
          <w:tcPr>
            <w:tcW w:w="1028" w:type="dxa"/>
          </w:tcPr>
          <w:p w14:paraId="6E067AC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09A084FA" w14:textId="77777777" w:rsidR="00EB582F" w:rsidRPr="00C11532" w:rsidRDefault="00EB582F" w:rsidP="000036D8">
            <w:pPr>
              <w:spacing w:after="0" w:line="240" w:lineRule="auto"/>
              <w:rPr>
                <w:rFonts w:ascii="Times New Roman" w:hAnsi="Times New Roman"/>
                <w:sz w:val="18"/>
                <w:szCs w:val="18"/>
              </w:rPr>
            </w:pPr>
          </w:p>
        </w:tc>
        <w:tc>
          <w:tcPr>
            <w:tcW w:w="4395" w:type="dxa"/>
          </w:tcPr>
          <w:p w14:paraId="6E1A214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47B79E6" w14:textId="77777777" w:rsidTr="000036D8">
        <w:trPr>
          <w:cantSplit/>
          <w:trHeight w:val="246"/>
          <w:jc w:val="center"/>
        </w:trPr>
        <w:tc>
          <w:tcPr>
            <w:tcW w:w="945" w:type="dxa"/>
          </w:tcPr>
          <w:p w14:paraId="6268FE52" w14:textId="77777777" w:rsidR="00EB582F" w:rsidRPr="00CE3019" w:rsidRDefault="00EB582F" w:rsidP="00EB582F">
            <w:pPr>
              <w:pStyle w:val="Akapitzlist"/>
              <w:numPr>
                <w:ilvl w:val="0"/>
                <w:numId w:val="3"/>
              </w:numPr>
              <w:spacing w:line="259" w:lineRule="auto"/>
              <w:rPr>
                <w:rFonts w:ascii="Times New Roman" w:hAnsi="Times New Roman"/>
                <w:sz w:val="18"/>
                <w:szCs w:val="18"/>
              </w:rPr>
            </w:pPr>
          </w:p>
        </w:tc>
        <w:tc>
          <w:tcPr>
            <w:tcW w:w="3339" w:type="dxa"/>
          </w:tcPr>
          <w:p w14:paraId="70F17B02"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Tryby pracy:</w:t>
            </w:r>
          </w:p>
          <w:p w14:paraId="7B08F927" w14:textId="77777777" w:rsidR="00EB582F" w:rsidRPr="00C11532" w:rsidRDefault="00EB582F" w:rsidP="00EB582F">
            <w:pPr>
              <w:numPr>
                <w:ilvl w:val="0"/>
                <w:numId w:val="1"/>
              </w:numPr>
              <w:spacing w:after="0" w:line="240" w:lineRule="auto"/>
              <w:rPr>
                <w:rFonts w:ascii="Times New Roman" w:hAnsi="Times New Roman"/>
                <w:sz w:val="18"/>
                <w:szCs w:val="18"/>
              </w:rPr>
            </w:pPr>
            <w:r w:rsidRPr="00C11532">
              <w:rPr>
                <w:rFonts w:ascii="Times New Roman" w:hAnsi="Times New Roman"/>
                <w:sz w:val="18"/>
                <w:szCs w:val="18"/>
              </w:rPr>
              <w:t xml:space="preserve">Fluoroskopia pulsacyjna (min. zakres 4 - 30 </w:t>
            </w:r>
            <w:proofErr w:type="spellStart"/>
            <w:r w:rsidRPr="00C11532">
              <w:rPr>
                <w:rFonts w:ascii="Times New Roman" w:hAnsi="Times New Roman"/>
                <w:sz w:val="18"/>
                <w:szCs w:val="18"/>
              </w:rPr>
              <w:t>kl</w:t>
            </w:r>
            <w:proofErr w:type="spellEnd"/>
            <w:r w:rsidRPr="00C11532">
              <w:rPr>
                <w:rFonts w:ascii="Times New Roman" w:hAnsi="Times New Roman"/>
                <w:sz w:val="18"/>
                <w:szCs w:val="18"/>
              </w:rPr>
              <w:t>/s)</w:t>
            </w:r>
          </w:p>
          <w:p w14:paraId="224B5012" w14:textId="77777777" w:rsidR="00EB582F" w:rsidRPr="00C11532" w:rsidRDefault="00EB582F" w:rsidP="00EB582F">
            <w:pPr>
              <w:numPr>
                <w:ilvl w:val="0"/>
                <w:numId w:val="1"/>
              </w:numPr>
              <w:spacing w:after="0" w:line="240" w:lineRule="auto"/>
              <w:rPr>
                <w:rFonts w:ascii="Times New Roman" w:hAnsi="Times New Roman"/>
                <w:sz w:val="18"/>
                <w:szCs w:val="18"/>
              </w:rPr>
            </w:pPr>
            <w:r w:rsidRPr="00C11532">
              <w:rPr>
                <w:rFonts w:ascii="Times New Roman" w:hAnsi="Times New Roman"/>
                <w:sz w:val="18"/>
                <w:szCs w:val="18"/>
              </w:rPr>
              <w:t>Ekspozycja pulsacyjna</w:t>
            </w:r>
          </w:p>
          <w:p w14:paraId="3E4B829A" w14:textId="77777777" w:rsidR="00EB582F" w:rsidRPr="00C11532" w:rsidRDefault="00EB582F" w:rsidP="00EB582F">
            <w:pPr>
              <w:numPr>
                <w:ilvl w:val="0"/>
                <w:numId w:val="1"/>
              </w:numPr>
              <w:spacing w:after="0" w:line="240" w:lineRule="auto"/>
              <w:rPr>
                <w:rFonts w:ascii="Times New Roman" w:hAnsi="Times New Roman"/>
                <w:sz w:val="18"/>
                <w:szCs w:val="18"/>
              </w:rPr>
            </w:pPr>
            <w:proofErr w:type="spellStart"/>
            <w:r w:rsidRPr="00C11532">
              <w:rPr>
                <w:rFonts w:ascii="Times New Roman" w:hAnsi="Times New Roman"/>
                <w:sz w:val="18"/>
                <w:szCs w:val="18"/>
              </w:rPr>
              <w:t>Pojedyńcze</w:t>
            </w:r>
            <w:proofErr w:type="spellEnd"/>
            <w:r w:rsidRPr="00C11532">
              <w:rPr>
                <w:rFonts w:ascii="Times New Roman" w:hAnsi="Times New Roman"/>
                <w:sz w:val="18"/>
                <w:szCs w:val="18"/>
              </w:rPr>
              <w:t xml:space="preserve"> zdjęcie (Single </w:t>
            </w:r>
            <w:proofErr w:type="spellStart"/>
            <w:r w:rsidRPr="00C11532">
              <w:rPr>
                <w:rFonts w:ascii="Times New Roman" w:hAnsi="Times New Roman"/>
                <w:sz w:val="18"/>
                <w:szCs w:val="18"/>
              </w:rPr>
              <w:t>shot</w:t>
            </w:r>
            <w:proofErr w:type="spellEnd"/>
            <w:r w:rsidRPr="00C11532">
              <w:rPr>
                <w:rFonts w:ascii="Times New Roman" w:hAnsi="Times New Roman"/>
                <w:sz w:val="18"/>
                <w:szCs w:val="18"/>
              </w:rPr>
              <w:t>)</w:t>
            </w:r>
          </w:p>
        </w:tc>
        <w:tc>
          <w:tcPr>
            <w:tcW w:w="1028" w:type="dxa"/>
          </w:tcPr>
          <w:p w14:paraId="71DE336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7466A7A5"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13A4BD2"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8D35495" w14:textId="77777777" w:rsidTr="000036D8">
        <w:trPr>
          <w:cantSplit/>
          <w:trHeight w:val="246"/>
          <w:jc w:val="center"/>
        </w:trPr>
        <w:tc>
          <w:tcPr>
            <w:tcW w:w="945" w:type="dxa"/>
          </w:tcPr>
          <w:p w14:paraId="200058C1"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859A2AE"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Maksymalne napięcie w trybie fluoroskopii/radiografii – min. 120 </w:t>
            </w:r>
            <w:proofErr w:type="spellStart"/>
            <w:r w:rsidRPr="00C11532">
              <w:rPr>
                <w:rFonts w:ascii="Times New Roman" w:hAnsi="Times New Roman"/>
                <w:sz w:val="18"/>
                <w:szCs w:val="18"/>
              </w:rPr>
              <w:t>kV</w:t>
            </w:r>
            <w:proofErr w:type="spellEnd"/>
            <w:r w:rsidRPr="00C11532">
              <w:rPr>
                <w:rFonts w:ascii="Times New Roman" w:hAnsi="Times New Roman"/>
                <w:sz w:val="18"/>
                <w:szCs w:val="18"/>
              </w:rPr>
              <w:t xml:space="preserve"> / 120 </w:t>
            </w:r>
            <w:proofErr w:type="spellStart"/>
            <w:r w:rsidRPr="00C11532">
              <w:rPr>
                <w:rFonts w:ascii="Times New Roman" w:hAnsi="Times New Roman"/>
                <w:sz w:val="18"/>
                <w:szCs w:val="18"/>
              </w:rPr>
              <w:t>kV</w:t>
            </w:r>
            <w:proofErr w:type="spellEnd"/>
          </w:p>
        </w:tc>
        <w:tc>
          <w:tcPr>
            <w:tcW w:w="1028" w:type="dxa"/>
          </w:tcPr>
          <w:p w14:paraId="31C2BA6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6754541"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BEE878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DDFF06B" w14:textId="77777777" w:rsidTr="000036D8">
        <w:trPr>
          <w:cantSplit/>
          <w:trHeight w:val="246"/>
          <w:jc w:val="center"/>
        </w:trPr>
        <w:tc>
          <w:tcPr>
            <w:tcW w:w="945" w:type="dxa"/>
          </w:tcPr>
          <w:p w14:paraId="5E60DDF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52F9D00"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Maksymalny prąd dla fluoroskopii pulsacyjnej – min. 100 </w:t>
            </w:r>
            <w:proofErr w:type="spellStart"/>
            <w:r w:rsidRPr="00C11532">
              <w:rPr>
                <w:rFonts w:ascii="Times New Roman" w:hAnsi="Times New Roman"/>
                <w:sz w:val="18"/>
                <w:szCs w:val="18"/>
              </w:rPr>
              <w:t>mA</w:t>
            </w:r>
            <w:proofErr w:type="spellEnd"/>
          </w:p>
        </w:tc>
        <w:tc>
          <w:tcPr>
            <w:tcW w:w="1028" w:type="dxa"/>
          </w:tcPr>
          <w:p w14:paraId="4EA6EE27"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750B303F"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946D82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126D5B99" w14:textId="77777777" w:rsidTr="000036D8">
        <w:trPr>
          <w:cantSplit/>
          <w:trHeight w:val="246"/>
          <w:jc w:val="center"/>
        </w:trPr>
        <w:tc>
          <w:tcPr>
            <w:tcW w:w="945" w:type="dxa"/>
          </w:tcPr>
          <w:p w14:paraId="531709F1"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5E550EC"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Maksymalny prąd dla radiografii cyfrowej – min. 200 </w:t>
            </w:r>
            <w:proofErr w:type="spellStart"/>
            <w:r w:rsidRPr="00C11532">
              <w:rPr>
                <w:rFonts w:ascii="Times New Roman" w:hAnsi="Times New Roman"/>
                <w:sz w:val="18"/>
                <w:szCs w:val="18"/>
              </w:rPr>
              <w:t>mA</w:t>
            </w:r>
            <w:proofErr w:type="spellEnd"/>
            <w:r w:rsidRPr="00C11532">
              <w:rPr>
                <w:rFonts w:ascii="Times New Roman" w:hAnsi="Times New Roman"/>
                <w:sz w:val="18"/>
                <w:szCs w:val="18"/>
              </w:rPr>
              <w:t xml:space="preserve"> </w:t>
            </w:r>
          </w:p>
        </w:tc>
        <w:tc>
          <w:tcPr>
            <w:tcW w:w="1028" w:type="dxa"/>
          </w:tcPr>
          <w:p w14:paraId="395E369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E60216E"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8EF611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CBFEBFC" w14:textId="77777777" w:rsidTr="000036D8">
        <w:trPr>
          <w:cantSplit/>
          <w:trHeight w:val="246"/>
          <w:jc w:val="center"/>
        </w:trPr>
        <w:tc>
          <w:tcPr>
            <w:tcW w:w="945" w:type="dxa"/>
          </w:tcPr>
          <w:p w14:paraId="085FA9C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9008BFC"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Funkcja redukcji poziomu dawki promieniowania w trybie fluoroskopii, cztery poziomy wybierane przez użytkownika na panelu dotykowym:</w:t>
            </w:r>
          </w:p>
          <w:p w14:paraId="05071CD7" w14:textId="77777777" w:rsidR="00EB582F" w:rsidRPr="00C11532" w:rsidRDefault="00EB582F" w:rsidP="000036D8">
            <w:pPr>
              <w:spacing w:after="0" w:line="240" w:lineRule="auto"/>
              <w:rPr>
                <w:rFonts w:ascii="Times New Roman" w:hAnsi="Times New Roman"/>
                <w:sz w:val="18"/>
                <w:szCs w:val="18"/>
              </w:rPr>
            </w:pPr>
            <w:proofErr w:type="spellStart"/>
            <w:r w:rsidRPr="00C11532">
              <w:rPr>
                <w:rFonts w:ascii="Times New Roman" w:hAnsi="Times New Roman"/>
                <w:sz w:val="18"/>
                <w:szCs w:val="18"/>
              </w:rPr>
              <w:t>Low</w:t>
            </w:r>
            <w:proofErr w:type="spellEnd"/>
            <w:r w:rsidRPr="00C11532">
              <w:rPr>
                <w:rFonts w:ascii="Times New Roman" w:hAnsi="Times New Roman"/>
                <w:sz w:val="18"/>
                <w:szCs w:val="18"/>
              </w:rPr>
              <w:t xml:space="preserve"> (niska), </w:t>
            </w:r>
            <w:proofErr w:type="spellStart"/>
            <w:r w:rsidRPr="00C11532">
              <w:rPr>
                <w:rFonts w:ascii="Times New Roman" w:hAnsi="Times New Roman"/>
                <w:sz w:val="18"/>
                <w:szCs w:val="18"/>
              </w:rPr>
              <w:t>Normal</w:t>
            </w:r>
            <w:proofErr w:type="spellEnd"/>
            <w:r w:rsidRPr="00C11532">
              <w:rPr>
                <w:rFonts w:ascii="Times New Roman" w:hAnsi="Times New Roman"/>
                <w:sz w:val="18"/>
                <w:szCs w:val="18"/>
              </w:rPr>
              <w:t xml:space="preserve"> (normalna), Medium (średnia), </w:t>
            </w:r>
            <w:proofErr w:type="spellStart"/>
            <w:r w:rsidRPr="00C11532">
              <w:rPr>
                <w:rFonts w:ascii="Times New Roman" w:hAnsi="Times New Roman"/>
                <w:sz w:val="18"/>
                <w:szCs w:val="18"/>
              </w:rPr>
              <w:t>Hight</w:t>
            </w:r>
            <w:proofErr w:type="spellEnd"/>
            <w:r w:rsidRPr="00C11532">
              <w:rPr>
                <w:rFonts w:ascii="Times New Roman" w:hAnsi="Times New Roman"/>
                <w:sz w:val="18"/>
                <w:szCs w:val="18"/>
              </w:rPr>
              <w:t xml:space="preserve"> (wysoka)</w:t>
            </w:r>
          </w:p>
        </w:tc>
        <w:tc>
          <w:tcPr>
            <w:tcW w:w="1028" w:type="dxa"/>
          </w:tcPr>
          <w:p w14:paraId="7CEA12DB"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3AE268F3" w14:textId="65B57BB6"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1</w:t>
            </w:r>
            <w:r w:rsidRPr="00C11532">
              <w:rPr>
                <w:rFonts w:ascii="Times New Roman" w:hAnsi="Times New Roman"/>
                <w:sz w:val="18"/>
                <w:szCs w:val="18"/>
              </w:rPr>
              <w:t xml:space="preserve"> pkt.; </w:t>
            </w:r>
          </w:p>
          <w:p w14:paraId="1AE102D4"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45363C9B"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687B490" w14:textId="77777777" w:rsidTr="000036D8">
        <w:trPr>
          <w:cantSplit/>
          <w:trHeight w:val="246"/>
          <w:jc w:val="center"/>
        </w:trPr>
        <w:tc>
          <w:tcPr>
            <w:tcW w:w="945" w:type="dxa"/>
          </w:tcPr>
          <w:p w14:paraId="79CD0F0A"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AC6F36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Zasilanie 1-fazowe – 230 </w:t>
            </w:r>
            <w:proofErr w:type="gramStart"/>
            <w:r w:rsidRPr="00C11532">
              <w:rPr>
                <w:rFonts w:ascii="Times New Roman" w:hAnsi="Times New Roman"/>
                <w:sz w:val="18"/>
                <w:szCs w:val="18"/>
              </w:rPr>
              <w:t>V ,</w:t>
            </w:r>
            <w:proofErr w:type="gramEnd"/>
            <w:r w:rsidRPr="00C11532">
              <w:rPr>
                <w:rFonts w:ascii="Times New Roman" w:hAnsi="Times New Roman"/>
                <w:sz w:val="18"/>
                <w:szCs w:val="18"/>
              </w:rPr>
              <w:t xml:space="preserve"> 50 </w:t>
            </w:r>
            <w:proofErr w:type="spellStart"/>
            <w:r w:rsidRPr="00C11532">
              <w:rPr>
                <w:rFonts w:ascii="Times New Roman" w:hAnsi="Times New Roman"/>
                <w:sz w:val="18"/>
                <w:szCs w:val="18"/>
              </w:rPr>
              <w:t>Hz</w:t>
            </w:r>
            <w:proofErr w:type="spellEnd"/>
            <w:r w:rsidRPr="00C11532">
              <w:rPr>
                <w:rFonts w:ascii="Times New Roman" w:hAnsi="Times New Roman"/>
                <w:sz w:val="18"/>
                <w:szCs w:val="18"/>
              </w:rPr>
              <w:t xml:space="preserve"> +/- 1 </w:t>
            </w:r>
            <w:proofErr w:type="spellStart"/>
            <w:r w:rsidRPr="00C11532">
              <w:rPr>
                <w:rFonts w:ascii="Times New Roman" w:hAnsi="Times New Roman"/>
                <w:sz w:val="18"/>
                <w:szCs w:val="18"/>
              </w:rPr>
              <w:t>Hz</w:t>
            </w:r>
            <w:proofErr w:type="spellEnd"/>
          </w:p>
        </w:tc>
        <w:tc>
          <w:tcPr>
            <w:tcW w:w="1028" w:type="dxa"/>
          </w:tcPr>
          <w:p w14:paraId="4D75CC74"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3B3163E5"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0D2154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58B0506" w14:textId="77777777" w:rsidTr="000036D8">
        <w:trPr>
          <w:cantSplit/>
          <w:trHeight w:val="246"/>
          <w:jc w:val="center"/>
        </w:trPr>
        <w:tc>
          <w:tcPr>
            <w:tcW w:w="945" w:type="dxa"/>
          </w:tcPr>
          <w:p w14:paraId="5F26DBBE"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0C8E349"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LAMPA RTG:</w:t>
            </w:r>
          </w:p>
        </w:tc>
        <w:tc>
          <w:tcPr>
            <w:tcW w:w="1028" w:type="dxa"/>
          </w:tcPr>
          <w:p w14:paraId="65C44A7F"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366AE864"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3E6220A4"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64D1368B" w14:textId="77777777" w:rsidTr="000036D8">
        <w:trPr>
          <w:cantSplit/>
          <w:trHeight w:val="246"/>
          <w:jc w:val="center"/>
        </w:trPr>
        <w:tc>
          <w:tcPr>
            <w:tcW w:w="945" w:type="dxa"/>
          </w:tcPr>
          <w:p w14:paraId="514CA207"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3F0C123"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Lampa z wirującą anodą</w:t>
            </w:r>
          </w:p>
        </w:tc>
        <w:tc>
          <w:tcPr>
            <w:tcW w:w="1028" w:type="dxa"/>
          </w:tcPr>
          <w:p w14:paraId="462DFFFB"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DC216B9"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9EEAF8B"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75A3367" w14:textId="77777777" w:rsidTr="000036D8">
        <w:trPr>
          <w:cantSplit/>
          <w:trHeight w:val="246"/>
          <w:jc w:val="center"/>
        </w:trPr>
        <w:tc>
          <w:tcPr>
            <w:tcW w:w="945" w:type="dxa"/>
          </w:tcPr>
          <w:p w14:paraId="49266489"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0EBC724"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Wielkość ogniska małego – maks. 0,3 mm </w:t>
            </w:r>
          </w:p>
        </w:tc>
        <w:tc>
          <w:tcPr>
            <w:tcW w:w="1028" w:type="dxa"/>
          </w:tcPr>
          <w:p w14:paraId="5043951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4BBB1AC6"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63FEF718"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8461722" w14:textId="77777777" w:rsidTr="000036D8">
        <w:trPr>
          <w:cantSplit/>
          <w:trHeight w:val="246"/>
          <w:jc w:val="center"/>
        </w:trPr>
        <w:tc>
          <w:tcPr>
            <w:tcW w:w="945" w:type="dxa"/>
          </w:tcPr>
          <w:p w14:paraId="6A72CE88"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16A289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Wielkość ogniska dużego – maks. 0,6 mm</w:t>
            </w:r>
          </w:p>
        </w:tc>
        <w:tc>
          <w:tcPr>
            <w:tcW w:w="1028" w:type="dxa"/>
          </w:tcPr>
          <w:p w14:paraId="70A5473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0FA9A83B"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AA7892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5D89B47" w14:textId="77777777" w:rsidTr="000036D8">
        <w:trPr>
          <w:cantSplit/>
          <w:trHeight w:val="246"/>
          <w:jc w:val="center"/>
        </w:trPr>
        <w:tc>
          <w:tcPr>
            <w:tcW w:w="945" w:type="dxa"/>
          </w:tcPr>
          <w:p w14:paraId="03F22508"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B8367CA"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Pojemność cieplna anody – min. 310 </w:t>
            </w:r>
            <w:proofErr w:type="spellStart"/>
            <w:r w:rsidRPr="00C11532">
              <w:rPr>
                <w:rFonts w:ascii="Times New Roman" w:hAnsi="Times New Roman"/>
                <w:sz w:val="18"/>
                <w:szCs w:val="18"/>
              </w:rPr>
              <w:t>kHU</w:t>
            </w:r>
            <w:proofErr w:type="spellEnd"/>
          </w:p>
        </w:tc>
        <w:tc>
          <w:tcPr>
            <w:tcW w:w="1028" w:type="dxa"/>
          </w:tcPr>
          <w:p w14:paraId="7B319FF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39D218F3"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C13FCDE"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DFDDF1A" w14:textId="77777777" w:rsidTr="000036D8">
        <w:trPr>
          <w:cantSplit/>
          <w:trHeight w:val="246"/>
          <w:jc w:val="center"/>
        </w:trPr>
        <w:tc>
          <w:tcPr>
            <w:tcW w:w="945" w:type="dxa"/>
          </w:tcPr>
          <w:p w14:paraId="51C9C956"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53DBA37"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Pojemność cieplna kołpaka – min. 2000 </w:t>
            </w:r>
            <w:proofErr w:type="spellStart"/>
            <w:r w:rsidRPr="00C11532">
              <w:rPr>
                <w:rFonts w:ascii="Times New Roman" w:hAnsi="Times New Roman"/>
                <w:sz w:val="18"/>
                <w:szCs w:val="18"/>
              </w:rPr>
              <w:t>kHU</w:t>
            </w:r>
            <w:proofErr w:type="spellEnd"/>
          </w:p>
        </w:tc>
        <w:tc>
          <w:tcPr>
            <w:tcW w:w="1028" w:type="dxa"/>
          </w:tcPr>
          <w:p w14:paraId="6C1D9EE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476501D8"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90488B9"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D9A52CF" w14:textId="77777777" w:rsidTr="000036D8">
        <w:trPr>
          <w:cantSplit/>
          <w:trHeight w:val="246"/>
          <w:jc w:val="center"/>
        </w:trPr>
        <w:tc>
          <w:tcPr>
            <w:tcW w:w="945" w:type="dxa"/>
          </w:tcPr>
          <w:p w14:paraId="5F649D45"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1F23C14"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System chłodzenia oparty na aktywnej cyrkulacji oleju lub rozwiązanie równoznaczne. </w:t>
            </w:r>
          </w:p>
        </w:tc>
        <w:tc>
          <w:tcPr>
            <w:tcW w:w="1028" w:type="dxa"/>
          </w:tcPr>
          <w:p w14:paraId="34F7A734"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BD64ADD"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702B304"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71DF893" w14:textId="77777777" w:rsidTr="000036D8">
        <w:trPr>
          <w:cantSplit/>
          <w:trHeight w:val="246"/>
          <w:jc w:val="center"/>
        </w:trPr>
        <w:tc>
          <w:tcPr>
            <w:tcW w:w="945" w:type="dxa"/>
          </w:tcPr>
          <w:p w14:paraId="74678512"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268F462"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CECHY KOLIMATORA:</w:t>
            </w:r>
          </w:p>
        </w:tc>
        <w:tc>
          <w:tcPr>
            <w:tcW w:w="1028" w:type="dxa"/>
          </w:tcPr>
          <w:p w14:paraId="4F741C5B"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3470B736"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63315886" w14:textId="77777777" w:rsidR="00EB582F" w:rsidRDefault="00EB582F" w:rsidP="000036D8">
            <w:pPr>
              <w:spacing w:after="0" w:line="240" w:lineRule="auto"/>
              <w:jc w:val="center"/>
              <w:rPr>
                <w:rFonts w:ascii="Times New Roman" w:hAnsi="Times New Roman"/>
                <w:color w:val="000000" w:themeColor="text1"/>
                <w:sz w:val="18"/>
                <w:szCs w:val="18"/>
              </w:rPr>
            </w:pPr>
          </w:p>
        </w:tc>
      </w:tr>
      <w:tr w:rsidR="00EB582F" w:rsidRPr="00C11532" w14:paraId="3D4D57D4" w14:textId="77777777" w:rsidTr="000036D8">
        <w:trPr>
          <w:cantSplit/>
          <w:trHeight w:val="246"/>
          <w:jc w:val="center"/>
        </w:trPr>
        <w:tc>
          <w:tcPr>
            <w:tcW w:w="945" w:type="dxa"/>
          </w:tcPr>
          <w:p w14:paraId="53D60ED2"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6036C06"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Przesłona typu Irys lub prostokątna.</w:t>
            </w:r>
          </w:p>
        </w:tc>
        <w:tc>
          <w:tcPr>
            <w:tcW w:w="1028" w:type="dxa"/>
          </w:tcPr>
          <w:p w14:paraId="5C5404E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E4E2E1A"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384B56C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224C79E" w14:textId="77777777" w:rsidTr="000036D8">
        <w:trPr>
          <w:cantSplit/>
          <w:trHeight w:val="246"/>
          <w:jc w:val="center"/>
        </w:trPr>
        <w:tc>
          <w:tcPr>
            <w:tcW w:w="945" w:type="dxa"/>
          </w:tcPr>
          <w:p w14:paraId="5B2F2EB0"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C1F0B80"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Możliwość automatycznego ustawiania przesłon dostosowujących się do prześwietlonego obrazu.</w:t>
            </w:r>
          </w:p>
        </w:tc>
        <w:tc>
          <w:tcPr>
            <w:tcW w:w="1028" w:type="dxa"/>
          </w:tcPr>
          <w:p w14:paraId="0E09071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0B62C6AB" w14:textId="47C2BD0A"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 </w:t>
            </w:r>
          </w:p>
          <w:p w14:paraId="676C4D82"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40E667B1"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75CEE81" w14:textId="77777777" w:rsidTr="000036D8">
        <w:trPr>
          <w:cantSplit/>
          <w:trHeight w:val="246"/>
          <w:jc w:val="center"/>
        </w:trPr>
        <w:tc>
          <w:tcPr>
            <w:tcW w:w="945" w:type="dxa"/>
          </w:tcPr>
          <w:p w14:paraId="380ADBD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13A02F48"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Ustawienie przesłon kolimatora z podglądem bez promieniowania (na obrazie zamrożonym z wyświetlaniem aktualnego położenia krawędzi przesłon na panelu znajdującym się na ramieniu C)</w:t>
            </w:r>
          </w:p>
        </w:tc>
        <w:tc>
          <w:tcPr>
            <w:tcW w:w="1028" w:type="dxa"/>
          </w:tcPr>
          <w:p w14:paraId="034299C7"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D1218BF"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A4C2CB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1B26B8DA" w14:textId="77777777" w:rsidTr="000036D8">
        <w:trPr>
          <w:cantSplit/>
          <w:trHeight w:val="246"/>
          <w:jc w:val="center"/>
        </w:trPr>
        <w:tc>
          <w:tcPr>
            <w:tcW w:w="945" w:type="dxa"/>
          </w:tcPr>
          <w:p w14:paraId="5336AC45"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37BB1F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Elektroniczne przysłony (eliminacja obszarów prześwietlonych poza obszarem zainteresowania)</w:t>
            </w:r>
          </w:p>
        </w:tc>
        <w:tc>
          <w:tcPr>
            <w:tcW w:w="1028" w:type="dxa"/>
          </w:tcPr>
          <w:p w14:paraId="6B688928"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462B7BF"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A2FE9B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177710BF" w14:textId="77777777" w:rsidTr="000036D8">
        <w:trPr>
          <w:cantSplit/>
          <w:trHeight w:val="355"/>
          <w:jc w:val="center"/>
        </w:trPr>
        <w:tc>
          <w:tcPr>
            <w:tcW w:w="945" w:type="dxa"/>
          </w:tcPr>
          <w:p w14:paraId="378E37DF"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6023416"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CYFROWY DETEKTOR OBRAZU:</w:t>
            </w:r>
          </w:p>
        </w:tc>
        <w:tc>
          <w:tcPr>
            <w:tcW w:w="1028" w:type="dxa"/>
          </w:tcPr>
          <w:p w14:paraId="7D95142B"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5B33B034"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68FB9B05"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0B1DD34A" w14:textId="77777777" w:rsidTr="000036D8">
        <w:trPr>
          <w:cantSplit/>
          <w:trHeight w:val="246"/>
          <w:jc w:val="center"/>
        </w:trPr>
        <w:tc>
          <w:tcPr>
            <w:tcW w:w="945" w:type="dxa"/>
          </w:tcPr>
          <w:p w14:paraId="4DCA218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E748C4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Amorficzny, krzemowy detektor cyfrowy lub IGZO – min. ≥ 30 x 30 cm</w:t>
            </w:r>
          </w:p>
        </w:tc>
        <w:tc>
          <w:tcPr>
            <w:tcW w:w="1028" w:type="dxa"/>
          </w:tcPr>
          <w:p w14:paraId="3836A35D"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325EE45"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1328B7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9A15FB9" w14:textId="77777777" w:rsidTr="000036D8">
        <w:trPr>
          <w:cantSplit/>
          <w:trHeight w:val="533"/>
          <w:jc w:val="center"/>
        </w:trPr>
        <w:tc>
          <w:tcPr>
            <w:tcW w:w="945" w:type="dxa"/>
          </w:tcPr>
          <w:p w14:paraId="123F7D0D"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28AD1F6C"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Liczba pól obrazowych: 3</w:t>
            </w:r>
          </w:p>
        </w:tc>
        <w:tc>
          <w:tcPr>
            <w:tcW w:w="1028" w:type="dxa"/>
          </w:tcPr>
          <w:p w14:paraId="149B3D34"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287B03F"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A81337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F0D9421" w14:textId="77777777" w:rsidTr="000036D8">
        <w:trPr>
          <w:cantSplit/>
          <w:trHeight w:val="246"/>
          <w:jc w:val="center"/>
        </w:trPr>
        <w:tc>
          <w:tcPr>
            <w:tcW w:w="945" w:type="dxa"/>
          </w:tcPr>
          <w:p w14:paraId="1EE2106E"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19D05BB"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Współczynnik DQE: ≥ 75%</w:t>
            </w:r>
          </w:p>
        </w:tc>
        <w:tc>
          <w:tcPr>
            <w:tcW w:w="1028" w:type="dxa"/>
          </w:tcPr>
          <w:p w14:paraId="5FF1B27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6598AA0"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42809D2"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3D8944B" w14:textId="77777777" w:rsidTr="000036D8">
        <w:trPr>
          <w:cantSplit/>
          <w:trHeight w:val="246"/>
          <w:jc w:val="center"/>
        </w:trPr>
        <w:tc>
          <w:tcPr>
            <w:tcW w:w="945" w:type="dxa"/>
          </w:tcPr>
          <w:p w14:paraId="56F8A3D5"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1BB2072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Rozdzielczość detektora: ≥ 1900 x 1900 </w:t>
            </w:r>
            <w:proofErr w:type="spellStart"/>
            <w:r w:rsidRPr="00C11532">
              <w:rPr>
                <w:rFonts w:ascii="Times New Roman" w:hAnsi="Times New Roman"/>
                <w:sz w:val="18"/>
                <w:szCs w:val="18"/>
              </w:rPr>
              <w:t>pixeli</w:t>
            </w:r>
            <w:proofErr w:type="spellEnd"/>
          </w:p>
        </w:tc>
        <w:tc>
          <w:tcPr>
            <w:tcW w:w="1028" w:type="dxa"/>
          </w:tcPr>
          <w:p w14:paraId="17C96F2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5B950E2"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5160A64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9BC39A8" w14:textId="77777777" w:rsidTr="000036D8">
        <w:trPr>
          <w:cantSplit/>
          <w:trHeight w:val="246"/>
          <w:jc w:val="center"/>
        </w:trPr>
        <w:tc>
          <w:tcPr>
            <w:tcW w:w="945" w:type="dxa"/>
          </w:tcPr>
          <w:p w14:paraId="26BDBD31"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80FC044"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Szerokość obudowy detektora ≤ 42 cm</w:t>
            </w:r>
          </w:p>
        </w:tc>
        <w:tc>
          <w:tcPr>
            <w:tcW w:w="1028" w:type="dxa"/>
          </w:tcPr>
          <w:p w14:paraId="6F4FC4C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623CB220" w14:textId="4061F394"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 </w:t>
            </w:r>
          </w:p>
          <w:p w14:paraId="4D8A598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4F988892"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F126F2D" w14:textId="77777777" w:rsidTr="000036D8">
        <w:trPr>
          <w:cantSplit/>
          <w:trHeight w:val="246"/>
          <w:jc w:val="center"/>
        </w:trPr>
        <w:tc>
          <w:tcPr>
            <w:tcW w:w="945" w:type="dxa"/>
          </w:tcPr>
          <w:p w14:paraId="34FCBC19"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EC8CB4B"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Skala szarości detektora: ≥ 16 bit</w:t>
            </w:r>
          </w:p>
        </w:tc>
        <w:tc>
          <w:tcPr>
            <w:tcW w:w="1028" w:type="dxa"/>
          </w:tcPr>
          <w:p w14:paraId="582BEFA2"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8950F91"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982EED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8428E70" w14:textId="77777777" w:rsidTr="000036D8">
        <w:trPr>
          <w:cantSplit/>
          <w:trHeight w:val="246"/>
          <w:jc w:val="center"/>
        </w:trPr>
        <w:tc>
          <w:tcPr>
            <w:tcW w:w="945" w:type="dxa"/>
          </w:tcPr>
          <w:p w14:paraId="713FD18F"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8574E57"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Wbudowany pozycjoner laserowy od strony detektora</w:t>
            </w:r>
          </w:p>
        </w:tc>
        <w:tc>
          <w:tcPr>
            <w:tcW w:w="1028" w:type="dxa"/>
          </w:tcPr>
          <w:p w14:paraId="08652EF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CC72E31"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043E8B0"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B7A1627" w14:textId="77777777" w:rsidTr="000036D8">
        <w:trPr>
          <w:cantSplit/>
          <w:trHeight w:val="246"/>
          <w:jc w:val="center"/>
        </w:trPr>
        <w:tc>
          <w:tcPr>
            <w:tcW w:w="945" w:type="dxa"/>
          </w:tcPr>
          <w:p w14:paraId="2C5F4B1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ED144B7"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Zdejmowana kratka przeciw-rozproszeniowa bez używania narzędzi</w:t>
            </w:r>
          </w:p>
        </w:tc>
        <w:tc>
          <w:tcPr>
            <w:tcW w:w="1028" w:type="dxa"/>
          </w:tcPr>
          <w:p w14:paraId="1D460EA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3ABEA6A"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154CB9A1"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8FE0523" w14:textId="77777777" w:rsidTr="000036D8">
        <w:trPr>
          <w:cantSplit/>
          <w:trHeight w:val="246"/>
          <w:jc w:val="center"/>
        </w:trPr>
        <w:tc>
          <w:tcPr>
            <w:tcW w:w="945" w:type="dxa"/>
          </w:tcPr>
          <w:p w14:paraId="55B0A6A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4F5BE90"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Funkcja ułatwiająca komunikację lekarz - technik przy pozycjonowaniu ramienia C. Zestaw liczb (3, 6, 9, 12) usytuowanych na detektorze odpowiada tym samym liczbom wyświetlanym na obrazie klinicznym, to zapewnia jednolite odniesienie do widzianego obrazu dla lekarza i kierunku przesuwania ramienia C dla technika.</w:t>
            </w:r>
          </w:p>
        </w:tc>
        <w:tc>
          <w:tcPr>
            <w:tcW w:w="1028" w:type="dxa"/>
          </w:tcPr>
          <w:p w14:paraId="129C841D"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1985124C" w14:textId="7A846AED"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1</w:t>
            </w:r>
            <w:r w:rsidRPr="00C11532">
              <w:rPr>
                <w:rFonts w:ascii="Times New Roman" w:hAnsi="Times New Roman"/>
                <w:sz w:val="18"/>
                <w:szCs w:val="18"/>
              </w:rPr>
              <w:t xml:space="preserve"> pkt.; </w:t>
            </w:r>
          </w:p>
          <w:p w14:paraId="211BA53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3C9DB38D"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53A4BE6" w14:textId="77777777" w:rsidTr="000036D8">
        <w:trPr>
          <w:cantSplit/>
          <w:trHeight w:val="246"/>
          <w:jc w:val="center"/>
        </w:trPr>
        <w:tc>
          <w:tcPr>
            <w:tcW w:w="945" w:type="dxa"/>
          </w:tcPr>
          <w:p w14:paraId="1417CC2F"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000F0F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STACJA MONITORÓW:</w:t>
            </w:r>
          </w:p>
        </w:tc>
        <w:tc>
          <w:tcPr>
            <w:tcW w:w="1028" w:type="dxa"/>
          </w:tcPr>
          <w:p w14:paraId="6F289E39"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044AEBF8"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94B34ED"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45D4B71E" w14:textId="77777777" w:rsidTr="000036D8">
        <w:trPr>
          <w:cantSplit/>
          <w:trHeight w:val="246"/>
          <w:jc w:val="center"/>
        </w:trPr>
        <w:tc>
          <w:tcPr>
            <w:tcW w:w="945" w:type="dxa"/>
          </w:tcPr>
          <w:p w14:paraId="087EB4AA"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FE585C4"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2 monitory kolorowe LCD o przekątnej min. 19” do jednoczesnego wyświetlania obrazu żywego i referencyjnego. </w:t>
            </w:r>
          </w:p>
        </w:tc>
        <w:tc>
          <w:tcPr>
            <w:tcW w:w="1028" w:type="dxa"/>
          </w:tcPr>
          <w:p w14:paraId="2349B042"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CFB97C9"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3AFAE29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38477F5" w14:textId="77777777" w:rsidTr="000036D8">
        <w:trPr>
          <w:cantSplit/>
          <w:trHeight w:val="246"/>
          <w:jc w:val="center"/>
        </w:trPr>
        <w:tc>
          <w:tcPr>
            <w:tcW w:w="945" w:type="dxa"/>
          </w:tcPr>
          <w:p w14:paraId="0C81CD1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AA4F6D7"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Monitor Live (obraz na żywo) dotykowy do łatwiejszej obsługi systemu.</w:t>
            </w:r>
          </w:p>
        </w:tc>
        <w:tc>
          <w:tcPr>
            <w:tcW w:w="1028" w:type="dxa"/>
          </w:tcPr>
          <w:p w14:paraId="559E8500"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3D61243F" w14:textId="37226565"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1</w:t>
            </w:r>
            <w:r w:rsidRPr="00C11532">
              <w:rPr>
                <w:rFonts w:ascii="Times New Roman" w:hAnsi="Times New Roman"/>
                <w:sz w:val="18"/>
                <w:szCs w:val="18"/>
              </w:rPr>
              <w:t xml:space="preserve"> pkt.; </w:t>
            </w:r>
          </w:p>
          <w:p w14:paraId="52B85728"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04F4844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2873E4D" w14:textId="77777777" w:rsidTr="000036D8">
        <w:trPr>
          <w:cantSplit/>
          <w:trHeight w:val="246"/>
          <w:jc w:val="center"/>
        </w:trPr>
        <w:tc>
          <w:tcPr>
            <w:tcW w:w="945" w:type="dxa"/>
          </w:tcPr>
          <w:p w14:paraId="7BFAC0C0"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DC18248"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Rozdzielczość monitorów: 1280 x 1024 </w:t>
            </w:r>
            <w:proofErr w:type="spellStart"/>
            <w:r w:rsidRPr="00C11532">
              <w:rPr>
                <w:rFonts w:ascii="Times New Roman" w:hAnsi="Times New Roman"/>
                <w:sz w:val="18"/>
                <w:szCs w:val="18"/>
              </w:rPr>
              <w:t>pixele</w:t>
            </w:r>
            <w:proofErr w:type="spellEnd"/>
          </w:p>
        </w:tc>
        <w:tc>
          <w:tcPr>
            <w:tcW w:w="1028" w:type="dxa"/>
          </w:tcPr>
          <w:p w14:paraId="63AFD9CC"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C43588C"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6EA8F336"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2686AA1" w14:textId="77777777" w:rsidTr="000036D8">
        <w:trPr>
          <w:cantSplit/>
          <w:trHeight w:val="246"/>
          <w:jc w:val="center"/>
        </w:trPr>
        <w:tc>
          <w:tcPr>
            <w:tcW w:w="945" w:type="dxa"/>
          </w:tcPr>
          <w:p w14:paraId="796DE829"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8706515"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Luminacja monitorów: min. 600 cd/m²</w:t>
            </w:r>
          </w:p>
        </w:tc>
        <w:tc>
          <w:tcPr>
            <w:tcW w:w="1028" w:type="dxa"/>
          </w:tcPr>
          <w:p w14:paraId="5AE29797"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41DE6834"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C505F65"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3CA59A6" w14:textId="77777777" w:rsidTr="000036D8">
        <w:trPr>
          <w:cantSplit/>
          <w:trHeight w:val="246"/>
          <w:jc w:val="center"/>
        </w:trPr>
        <w:tc>
          <w:tcPr>
            <w:tcW w:w="945" w:type="dxa"/>
          </w:tcPr>
          <w:p w14:paraId="7ACF5A28"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FC2AF2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Kontrast monitorów: min. 650:1 </w:t>
            </w:r>
          </w:p>
        </w:tc>
        <w:tc>
          <w:tcPr>
            <w:tcW w:w="1028" w:type="dxa"/>
          </w:tcPr>
          <w:p w14:paraId="6AC6A7C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21EC505"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51794148"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C21245F" w14:textId="77777777" w:rsidTr="000036D8">
        <w:trPr>
          <w:cantSplit/>
          <w:trHeight w:val="246"/>
          <w:jc w:val="center"/>
        </w:trPr>
        <w:tc>
          <w:tcPr>
            <w:tcW w:w="945" w:type="dxa"/>
          </w:tcPr>
          <w:p w14:paraId="74DDFDC2"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35CEE1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Ilość obrazów wyświetlana jednocześnie na monitorze: min. 16</w:t>
            </w:r>
          </w:p>
        </w:tc>
        <w:tc>
          <w:tcPr>
            <w:tcW w:w="1028" w:type="dxa"/>
          </w:tcPr>
          <w:p w14:paraId="1F27CB7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4B48005"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BA03515"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4210633" w14:textId="77777777" w:rsidTr="000036D8">
        <w:trPr>
          <w:cantSplit/>
          <w:trHeight w:val="246"/>
          <w:jc w:val="center"/>
        </w:trPr>
        <w:tc>
          <w:tcPr>
            <w:tcW w:w="945" w:type="dxa"/>
          </w:tcPr>
          <w:p w14:paraId="5E7D1DC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0EBA61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Regulacja wysokości monitorów </w:t>
            </w:r>
          </w:p>
        </w:tc>
        <w:tc>
          <w:tcPr>
            <w:tcW w:w="1028" w:type="dxa"/>
          </w:tcPr>
          <w:p w14:paraId="6B4FC1E7"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DCEBD4B"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F40CDB9"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B4D3D26" w14:textId="77777777" w:rsidTr="000036D8">
        <w:trPr>
          <w:cantSplit/>
          <w:trHeight w:val="246"/>
          <w:jc w:val="center"/>
        </w:trPr>
        <w:tc>
          <w:tcPr>
            <w:tcW w:w="945" w:type="dxa"/>
          </w:tcPr>
          <w:p w14:paraId="61F7C41E"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92B9AD2"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Monitory obrotowe względem wózka stacji monitorów. Regulacja w zakresie min. 180°. Monitory składane matrycami do siebie dla zabezpieczenia na czas transportu i przechowywania.</w:t>
            </w:r>
          </w:p>
        </w:tc>
        <w:tc>
          <w:tcPr>
            <w:tcW w:w="1028" w:type="dxa"/>
          </w:tcPr>
          <w:p w14:paraId="18DF680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4DA659DD"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1D24928"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541B1C3" w14:textId="77777777" w:rsidTr="000036D8">
        <w:trPr>
          <w:cantSplit/>
          <w:trHeight w:val="246"/>
          <w:jc w:val="center"/>
        </w:trPr>
        <w:tc>
          <w:tcPr>
            <w:tcW w:w="945" w:type="dxa"/>
          </w:tcPr>
          <w:p w14:paraId="5D2FCECB"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E1D398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Dwa wyjścia cyfrowe DVI w celu wyświetlenia obrazów Live oraz Reference na dodatkowych monitorach</w:t>
            </w:r>
          </w:p>
        </w:tc>
        <w:tc>
          <w:tcPr>
            <w:tcW w:w="1028" w:type="dxa"/>
          </w:tcPr>
          <w:p w14:paraId="1235E770"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38FC67EA"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62B46A3"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30E0FD2" w14:textId="77777777" w:rsidTr="000036D8">
        <w:trPr>
          <w:cantSplit/>
          <w:trHeight w:val="246"/>
          <w:jc w:val="center"/>
        </w:trPr>
        <w:tc>
          <w:tcPr>
            <w:tcW w:w="945" w:type="dxa"/>
          </w:tcPr>
          <w:p w14:paraId="444D317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06ED7AD"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Dodatkowe wejście DVI w celu prezentacji obrazów z innych systemów na stacji monitorowej.</w:t>
            </w:r>
          </w:p>
        </w:tc>
        <w:tc>
          <w:tcPr>
            <w:tcW w:w="1028" w:type="dxa"/>
          </w:tcPr>
          <w:p w14:paraId="1754EBF4"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FECBCE5"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8175B15"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30DC4F2" w14:textId="77777777" w:rsidTr="000036D8">
        <w:trPr>
          <w:cantSplit/>
          <w:trHeight w:val="246"/>
          <w:jc w:val="center"/>
        </w:trPr>
        <w:tc>
          <w:tcPr>
            <w:tcW w:w="945" w:type="dxa"/>
          </w:tcPr>
          <w:p w14:paraId="6D81A0EF"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2107F320"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Waga stacji monitorowej poniżej 150 </w:t>
            </w:r>
            <w:proofErr w:type="spellStart"/>
            <w:r w:rsidRPr="00C11532">
              <w:rPr>
                <w:rFonts w:ascii="Times New Roman" w:hAnsi="Times New Roman"/>
                <w:sz w:val="18"/>
                <w:szCs w:val="18"/>
              </w:rPr>
              <w:t>kG</w:t>
            </w:r>
            <w:proofErr w:type="spellEnd"/>
          </w:p>
        </w:tc>
        <w:tc>
          <w:tcPr>
            <w:tcW w:w="1028" w:type="dxa"/>
          </w:tcPr>
          <w:p w14:paraId="4906E7AB"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28F26B2E" w14:textId="262EE19B"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1</w:t>
            </w:r>
            <w:r w:rsidRPr="00C11532">
              <w:rPr>
                <w:rFonts w:ascii="Times New Roman" w:hAnsi="Times New Roman"/>
                <w:sz w:val="18"/>
                <w:szCs w:val="18"/>
              </w:rPr>
              <w:t xml:space="preserve"> pkt.; Nie – 0 pkt.</w:t>
            </w:r>
          </w:p>
        </w:tc>
        <w:tc>
          <w:tcPr>
            <w:tcW w:w="4395" w:type="dxa"/>
          </w:tcPr>
          <w:p w14:paraId="7706984D"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D50545A" w14:textId="77777777" w:rsidTr="000036D8">
        <w:trPr>
          <w:cantSplit/>
          <w:trHeight w:val="246"/>
          <w:jc w:val="center"/>
        </w:trPr>
        <w:tc>
          <w:tcPr>
            <w:tcW w:w="945" w:type="dxa"/>
          </w:tcPr>
          <w:p w14:paraId="5249653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4BD892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Wbudowana przeglądarka obrazów DICOM. Możliwość wgrania obrazów z takich źródeł jak </w:t>
            </w:r>
            <w:proofErr w:type="gramStart"/>
            <w:r w:rsidRPr="00C11532">
              <w:rPr>
                <w:rFonts w:ascii="Times New Roman" w:hAnsi="Times New Roman"/>
                <w:sz w:val="18"/>
                <w:szCs w:val="18"/>
              </w:rPr>
              <w:t>PACS ,</w:t>
            </w:r>
            <w:proofErr w:type="gramEnd"/>
            <w:r w:rsidRPr="00C11532">
              <w:rPr>
                <w:rFonts w:ascii="Times New Roman" w:hAnsi="Times New Roman"/>
                <w:sz w:val="18"/>
                <w:szCs w:val="18"/>
              </w:rPr>
              <w:t xml:space="preserve"> DVD, USB. Przeglądarka umożliwia prezentowanie danych w przekroju </w:t>
            </w:r>
            <w:proofErr w:type="gramStart"/>
            <w:r w:rsidRPr="00C11532">
              <w:rPr>
                <w:rFonts w:ascii="Times New Roman" w:hAnsi="Times New Roman"/>
                <w:sz w:val="18"/>
                <w:szCs w:val="18"/>
              </w:rPr>
              <w:t>2D,</w:t>
            </w:r>
            <w:proofErr w:type="gramEnd"/>
            <w:r w:rsidRPr="00C11532">
              <w:rPr>
                <w:rFonts w:ascii="Times New Roman" w:hAnsi="Times New Roman"/>
                <w:sz w:val="18"/>
                <w:szCs w:val="18"/>
              </w:rPr>
              <w:t xml:space="preserve"> jako wolumen 3D, MPR oraz MIP.</w:t>
            </w:r>
          </w:p>
        </w:tc>
        <w:tc>
          <w:tcPr>
            <w:tcW w:w="1028" w:type="dxa"/>
          </w:tcPr>
          <w:p w14:paraId="5643C5FB"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010F1118" w14:textId="513F841F"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9</w:t>
            </w:r>
            <w:r w:rsidRPr="00C11532">
              <w:rPr>
                <w:rFonts w:ascii="Times New Roman" w:hAnsi="Times New Roman"/>
                <w:sz w:val="18"/>
                <w:szCs w:val="18"/>
              </w:rPr>
              <w:t xml:space="preserve"> pkt.; Nie – 0 pkt.</w:t>
            </w:r>
          </w:p>
        </w:tc>
        <w:tc>
          <w:tcPr>
            <w:tcW w:w="4395" w:type="dxa"/>
          </w:tcPr>
          <w:p w14:paraId="3A0F7034" w14:textId="77777777" w:rsidR="00EB582F" w:rsidRPr="00D02964" w:rsidRDefault="00EB582F" w:rsidP="000036D8">
            <w:pPr>
              <w:spacing w:after="0" w:line="240" w:lineRule="auto"/>
              <w:rPr>
                <w:rFonts w:ascii="Times New Roman" w:hAnsi="Times New Roman"/>
                <w:color w:val="000000" w:themeColor="text1"/>
                <w:sz w:val="18"/>
                <w:szCs w:val="18"/>
                <w:highlight w:val="yellow"/>
              </w:rPr>
            </w:pPr>
          </w:p>
        </w:tc>
      </w:tr>
      <w:tr w:rsidR="00EB582F" w:rsidRPr="00C11532" w14:paraId="21A5091B" w14:textId="77777777" w:rsidTr="000036D8">
        <w:trPr>
          <w:cantSplit/>
          <w:trHeight w:val="246"/>
          <w:jc w:val="center"/>
        </w:trPr>
        <w:tc>
          <w:tcPr>
            <w:tcW w:w="945" w:type="dxa"/>
          </w:tcPr>
          <w:p w14:paraId="0DC107B8"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151DD9C"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SYSTEM CYFROWY:</w:t>
            </w:r>
          </w:p>
        </w:tc>
        <w:tc>
          <w:tcPr>
            <w:tcW w:w="1028" w:type="dxa"/>
          </w:tcPr>
          <w:p w14:paraId="7CAF7340"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71E54653"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3C7C389"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1A9C6D8F" w14:textId="77777777" w:rsidTr="000036D8">
        <w:trPr>
          <w:cantSplit/>
          <w:trHeight w:val="276"/>
          <w:jc w:val="center"/>
        </w:trPr>
        <w:tc>
          <w:tcPr>
            <w:tcW w:w="945" w:type="dxa"/>
          </w:tcPr>
          <w:p w14:paraId="535B1C56"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95AECAD"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Pamięć na dysku twardym – min. 130 000 obrazów   </w:t>
            </w:r>
          </w:p>
        </w:tc>
        <w:tc>
          <w:tcPr>
            <w:tcW w:w="1028" w:type="dxa"/>
          </w:tcPr>
          <w:p w14:paraId="60369617"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928EA1E"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1AA3AB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290D3F3" w14:textId="77777777" w:rsidTr="000036D8">
        <w:trPr>
          <w:cantSplit/>
          <w:trHeight w:val="246"/>
          <w:jc w:val="center"/>
        </w:trPr>
        <w:tc>
          <w:tcPr>
            <w:tcW w:w="945" w:type="dxa"/>
          </w:tcPr>
          <w:p w14:paraId="7E23B4F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AE1E2B6"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Klawiatura alfanumeryczna</w:t>
            </w:r>
          </w:p>
        </w:tc>
        <w:tc>
          <w:tcPr>
            <w:tcW w:w="1028" w:type="dxa"/>
          </w:tcPr>
          <w:p w14:paraId="06C33384"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099C08CD"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20A5CA4"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C512829" w14:textId="77777777" w:rsidTr="000036D8">
        <w:trPr>
          <w:cantSplit/>
          <w:trHeight w:val="246"/>
          <w:jc w:val="center"/>
        </w:trPr>
        <w:tc>
          <w:tcPr>
            <w:tcW w:w="945" w:type="dxa"/>
          </w:tcPr>
          <w:p w14:paraId="291FD8F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5D40EDE"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Matryca przetwarzania obrazów – min. 1k x1k</w:t>
            </w:r>
          </w:p>
        </w:tc>
        <w:tc>
          <w:tcPr>
            <w:tcW w:w="1028" w:type="dxa"/>
          </w:tcPr>
          <w:p w14:paraId="734B33E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2712721E"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9B0BD0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FD39C0E" w14:textId="77777777" w:rsidTr="000036D8">
        <w:trPr>
          <w:cantSplit/>
          <w:trHeight w:val="246"/>
          <w:jc w:val="center"/>
        </w:trPr>
        <w:tc>
          <w:tcPr>
            <w:tcW w:w="945" w:type="dxa"/>
          </w:tcPr>
          <w:p w14:paraId="307E8C9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1E3E1E3"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Pamięć ostatniego obrazu</w:t>
            </w:r>
          </w:p>
        </w:tc>
        <w:tc>
          <w:tcPr>
            <w:tcW w:w="1028" w:type="dxa"/>
          </w:tcPr>
          <w:p w14:paraId="1E5D65F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001D2D18"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A57A7F7"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87797AD" w14:textId="77777777" w:rsidTr="000036D8">
        <w:trPr>
          <w:cantSplit/>
          <w:trHeight w:val="246"/>
          <w:jc w:val="center"/>
        </w:trPr>
        <w:tc>
          <w:tcPr>
            <w:tcW w:w="945" w:type="dxa"/>
          </w:tcPr>
          <w:p w14:paraId="4416878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2F5AE41F"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Wzmocnienie krawędzi i redukcja szumów w czasie rzeczywistym</w:t>
            </w:r>
          </w:p>
        </w:tc>
        <w:tc>
          <w:tcPr>
            <w:tcW w:w="1028" w:type="dxa"/>
          </w:tcPr>
          <w:p w14:paraId="4CEE4012"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B1CBEF7"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8D6EE0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3B3E682" w14:textId="77777777" w:rsidTr="000036D8">
        <w:trPr>
          <w:cantSplit/>
          <w:trHeight w:val="246"/>
          <w:jc w:val="center"/>
        </w:trPr>
        <w:tc>
          <w:tcPr>
            <w:tcW w:w="945" w:type="dxa"/>
          </w:tcPr>
          <w:p w14:paraId="1F02CD1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98203E1"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Port USB w celu zapisywania obrazów w graficznych formatach oraz w medycznym standardzie DICOM na urządzeniach USB</w:t>
            </w:r>
          </w:p>
        </w:tc>
        <w:tc>
          <w:tcPr>
            <w:tcW w:w="1028" w:type="dxa"/>
          </w:tcPr>
          <w:p w14:paraId="1BDBAE80"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5C21D38"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12E7DA71"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6A79E7F" w14:textId="77777777" w:rsidTr="000036D8">
        <w:trPr>
          <w:cantSplit/>
          <w:trHeight w:val="246"/>
          <w:jc w:val="center"/>
        </w:trPr>
        <w:tc>
          <w:tcPr>
            <w:tcW w:w="945" w:type="dxa"/>
          </w:tcPr>
          <w:p w14:paraId="079EF1AE"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bookmarkStart w:id="0" w:name="_Hlk7424547"/>
          </w:p>
        </w:tc>
        <w:tc>
          <w:tcPr>
            <w:tcW w:w="3339" w:type="dxa"/>
          </w:tcPr>
          <w:p w14:paraId="77AA5BA0"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Funkcje </w:t>
            </w:r>
            <w:proofErr w:type="spellStart"/>
            <w:r w:rsidRPr="00C11532">
              <w:rPr>
                <w:rFonts w:ascii="Times New Roman" w:hAnsi="Times New Roman"/>
                <w:sz w:val="18"/>
                <w:szCs w:val="18"/>
              </w:rPr>
              <w:t>postprocesingowe</w:t>
            </w:r>
            <w:proofErr w:type="spellEnd"/>
            <w:r w:rsidRPr="00C11532">
              <w:rPr>
                <w:rFonts w:ascii="Times New Roman" w:hAnsi="Times New Roman"/>
                <w:sz w:val="18"/>
                <w:szCs w:val="18"/>
              </w:rPr>
              <w:t xml:space="preserve"> minimum: ręczne i automatyczne ustawianie kontrastu i jasności obrazów (</w:t>
            </w:r>
            <w:proofErr w:type="spellStart"/>
            <w:r w:rsidRPr="00C11532">
              <w:rPr>
                <w:rFonts w:ascii="Times New Roman" w:hAnsi="Times New Roman"/>
                <w:sz w:val="18"/>
                <w:szCs w:val="18"/>
              </w:rPr>
              <w:t>Window</w:t>
            </w:r>
            <w:proofErr w:type="spellEnd"/>
            <w:r w:rsidRPr="00C11532">
              <w:rPr>
                <w:rFonts w:ascii="Times New Roman" w:hAnsi="Times New Roman"/>
                <w:sz w:val="18"/>
                <w:szCs w:val="18"/>
              </w:rPr>
              <w:t xml:space="preserve">/Level), powiększanie obrazów, prezentacja pozytyw / negatyw obrazów, co najmniej ręczna kolimacja elektroniczna obrazów, pomiar odległości i kątów, wprowadzanie komentarzy na obrazie. </w:t>
            </w:r>
          </w:p>
        </w:tc>
        <w:tc>
          <w:tcPr>
            <w:tcW w:w="1028" w:type="dxa"/>
          </w:tcPr>
          <w:p w14:paraId="5D8A0AE6"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3D10A7A"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558B9388" w14:textId="77777777" w:rsidR="00EB582F" w:rsidRDefault="00EB582F" w:rsidP="000036D8">
            <w:pPr>
              <w:spacing w:after="0" w:line="240" w:lineRule="auto"/>
              <w:rPr>
                <w:rFonts w:ascii="Times New Roman" w:hAnsi="Times New Roman"/>
                <w:color w:val="000000" w:themeColor="text1"/>
                <w:sz w:val="18"/>
                <w:szCs w:val="18"/>
              </w:rPr>
            </w:pPr>
          </w:p>
        </w:tc>
      </w:tr>
      <w:bookmarkEnd w:id="0"/>
      <w:tr w:rsidR="00EB582F" w:rsidRPr="00C11532" w14:paraId="373F5C75" w14:textId="77777777" w:rsidTr="000036D8">
        <w:trPr>
          <w:cantSplit/>
          <w:trHeight w:val="246"/>
          <w:jc w:val="center"/>
        </w:trPr>
        <w:tc>
          <w:tcPr>
            <w:tcW w:w="945" w:type="dxa"/>
          </w:tcPr>
          <w:p w14:paraId="47786306"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07BC4CE"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Oprogramowanie do rozpoznawania anatomii</w:t>
            </w:r>
          </w:p>
        </w:tc>
        <w:tc>
          <w:tcPr>
            <w:tcW w:w="1028" w:type="dxa"/>
          </w:tcPr>
          <w:p w14:paraId="5739F4B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56D0CD4"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3921BC0"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9B4DF9E" w14:textId="77777777" w:rsidTr="000036D8">
        <w:trPr>
          <w:cantSplit/>
          <w:trHeight w:val="246"/>
          <w:jc w:val="center"/>
        </w:trPr>
        <w:tc>
          <w:tcPr>
            <w:tcW w:w="945" w:type="dxa"/>
          </w:tcPr>
          <w:p w14:paraId="14CAC7D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260C2E4" w14:textId="77777777" w:rsidR="00EB582F" w:rsidRPr="00B162D6" w:rsidRDefault="00EB582F" w:rsidP="000036D8">
            <w:pPr>
              <w:spacing w:after="0" w:line="240" w:lineRule="auto"/>
              <w:jc w:val="center"/>
              <w:rPr>
                <w:rFonts w:ascii="Times New Roman" w:hAnsi="Times New Roman"/>
                <w:sz w:val="18"/>
                <w:szCs w:val="18"/>
              </w:rPr>
            </w:pPr>
            <w:r w:rsidRPr="00B162D6">
              <w:rPr>
                <w:rFonts w:ascii="Times New Roman" w:hAnsi="Times New Roman"/>
                <w:b/>
                <w:bCs/>
                <w:sz w:val="18"/>
                <w:szCs w:val="18"/>
                <w:lang w:eastAsia="ar-SA"/>
              </w:rPr>
              <w:t>FUNKCJE NACZYNIOWE</w:t>
            </w:r>
          </w:p>
        </w:tc>
        <w:tc>
          <w:tcPr>
            <w:tcW w:w="1028" w:type="dxa"/>
          </w:tcPr>
          <w:p w14:paraId="15218B7C"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42F0C1AE"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942FB71"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29E9890F" w14:textId="77777777" w:rsidTr="000036D8">
        <w:trPr>
          <w:cantSplit/>
          <w:trHeight w:val="246"/>
          <w:jc w:val="center"/>
        </w:trPr>
        <w:tc>
          <w:tcPr>
            <w:tcW w:w="945" w:type="dxa"/>
          </w:tcPr>
          <w:p w14:paraId="7AF36166"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5EC7E50"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Cyfrowa angiografia </w:t>
            </w:r>
            <w:proofErr w:type="spellStart"/>
            <w:r w:rsidRPr="00C11532">
              <w:rPr>
                <w:rFonts w:ascii="Times New Roman" w:hAnsi="Times New Roman"/>
                <w:sz w:val="18"/>
                <w:szCs w:val="18"/>
              </w:rPr>
              <w:t>substrakcyjna</w:t>
            </w:r>
            <w:proofErr w:type="spellEnd"/>
            <w:r w:rsidRPr="00C11532">
              <w:rPr>
                <w:rFonts w:ascii="Times New Roman" w:hAnsi="Times New Roman"/>
                <w:sz w:val="18"/>
                <w:szCs w:val="18"/>
              </w:rPr>
              <w:t xml:space="preserve"> DSA </w:t>
            </w:r>
          </w:p>
          <w:p w14:paraId="3CB6B16F" w14:textId="77777777" w:rsidR="00EB582F" w:rsidRPr="00C11532" w:rsidRDefault="00EB582F" w:rsidP="000036D8">
            <w:pPr>
              <w:spacing w:after="0" w:line="240" w:lineRule="auto"/>
              <w:rPr>
                <w:rFonts w:ascii="Times New Roman" w:hAnsi="Times New Roman"/>
                <w:sz w:val="18"/>
                <w:szCs w:val="18"/>
              </w:rPr>
            </w:pPr>
            <w:proofErr w:type="spellStart"/>
            <w:r w:rsidRPr="00C11532">
              <w:rPr>
                <w:rFonts w:ascii="Times New Roman" w:hAnsi="Times New Roman"/>
                <w:sz w:val="18"/>
                <w:szCs w:val="18"/>
              </w:rPr>
              <w:t>Roadmapping</w:t>
            </w:r>
            <w:proofErr w:type="spellEnd"/>
            <w:r w:rsidRPr="00C11532">
              <w:rPr>
                <w:rFonts w:ascii="Times New Roman" w:hAnsi="Times New Roman"/>
                <w:sz w:val="18"/>
                <w:szCs w:val="18"/>
              </w:rPr>
              <w:t xml:space="preserve">, </w:t>
            </w:r>
          </w:p>
          <w:p w14:paraId="47C1B828" w14:textId="77777777" w:rsidR="00EB582F" w:rsidRPr="00C11532" w:rsidRDefault="00EB582F" w:rsidP="000036D8">
            <w:pPr>
              <w:spacing w:after="0" w:line="240" w:lineRule="auto"/>
              <w:rPr>
                <w:rFonts w:ascii="Times New Roman" w:hAnsi="Times New Roman"/>
                <w:sz w:val="18"/>
                <w:szCs w:val="18"/>
              </w:rPr>
            </w:pPr>
            <w:proofErr w:type="spellStart"/>
            <w:r w:rsidRPr="00C11532">
              <w:rPr>
                <w:rFonts w:ascii="Times New Roman" w:hAnsi="Times New Roman"/>
                <w:sz w:val="18"/>
                <w:szCs w:val="18"/>
              </w:rPr>
              <w:t>Landmarking</w:t>
            </w:r>
            <w:proofErr w:type="spellEnd"/>
          </w:p>
          <w:p w14:paraId="6DC29F49"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Dedykowane programy anatomiczne (min. 3 programy)</w:t>
            </w:r>
          </w:p>
        </w:tc>
        <w:tc>
          <w:tcPr>
            <w:tcW w:w="1028" w:type="dxa"/>
          </w:tcPr>
          <w:p w14:paraId="5E659BAB"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7B11DB8A"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72036F7"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C76C415" w14:textId="77777777" w:rsidTr="000036D8">
        <w:trPr>
          <w:cantSplit/>
          <w:trHeight w:val="246"/>
          <w:jc w:val="center"/>
        </w:trPr>
        <w:tc>
          <w:tcPr>
            <w:tcW w:w="945" w:type="dxa"/>
          </w:tcPr>
          <w:p w14:paraId="7F3BCA81"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3D4B0B3"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Możliwość włączenia lub wyłączenia subtrakcji</w:t>
            </w:r>
          </w:p>
        </w:tc>
        <w:tc>
          <w:tcPr>
            <w:tcW w:w="1028" w:type="dxa"/>
          </w:tcPr>
          <w:p w14:paraId="018B83F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0536D41"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B93497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805DB06" w14:textId="77777777" w:rsidTr="000036D8">
        <w:trPr>
          <w:cantSplit/>
          <w:trHeight w:val="246"/>
          <w:jc w:val="center"/>
        </w:trPr>
        <w:tc>
          <w:tcPr>
            <w:tcW w:w="945" w:type="dxa"/>
          </w:tcPr>
          <w:p w14:paraId="534D2FB8"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32C9ABB"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Możliwość użycia obrazu jako maski, zapamiętanego na obrazie referencyjnym.</w:t>
            </w:r>
          </w:p>
        </w:tc>
        <w:tc>
          <w:tcPr>
            <w:tcW w:w="1028" w:type="dxa"/>
          </w:tcPr>
          <w:p w14:paraId="7138DF8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 / Nie, podać</w:t>
            </w:r>
          </w:p>
        </w:tc>
        <w:tc>
          <w:tcPr>
            <w:tcW w:w="911" w:type="dxa"/>
          </w:tcPr>
          <w:p w14:paraId="2DE552CF" w14:textId="31458F34"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w:t>
            </w:r>
          </w:p>
          <w:p w14:paraId="51A68B5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7D3D6984"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79A84EC0" w14:textId="77777777" w:rsidTr="000036D8">
        <w:trPr>
          <w:cantSplit/>
          <w:trHeight w:val="246"/>
          <w:jc w:val="center"/>
        </w:trPr>
        <w:tc>
          <w:tcPr>
            <w:tcW w:w="945" w:type="dxa"/>
          </w:tcPr>
          <w:p w14:paraId="53B04893"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2CDD0F9D"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FUNKCJE KARDIOLOGICZNE:</w:t>
            </w:r>
          </w:p>
        </w:tc>
        <w:tc>
          <w:tcPr>
            <w:tcW w:w="1028" w:type="dxa"/>
          </w:tcPr>
          <w:p w14:paraId="37ACB634"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77D6BD42"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4277B0D"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61033CF1" w14:textId="77777777" w:rsidTr="000036D8">
        <w:trPr>
          <w:cantSplit/>
          <w:trHeight w:val="246"/>
          <w:jc w:val="center"/>
        </w:trPr>
        <w:tc>
          <w:tcPr>
            <w:tcW w:w="945" w:type="dxa"/>
          </w:tcPr>
          <w:p w14:paraId="48E22252"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264B8652"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Dedykowane programy kardiologiczne m.in. do elektrofizjologii.</w:t>
            </w:r>
          </w:p>
        </w:tc>
        <w:tc>
          <w:tcPr>
            <w:tcW w:w="1028" w:type="dxa"/>
          </w:tcPr>
          <w:p w14:paraId="3A6CCC29"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7AE10899"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613CF44"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BB5F9BC" w14:textId="77777777" w:rsidTr="000036D8">
        <w:trPr>
          <w:cantSplit/>
          <w:trHeight w:val="246"/>
          <w:jc w:val="center"/>
        </w:trPr>
        <w:tc>
          <w:tcPr>
            <w:tcW w:w="945" w:type="dxa"/>
          </w:tcPr>
          <w:p w14:paraId="5445D03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15512EE3"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Ekspozycja i fluoroskopia 30 </w:t>
            </w:r>
            <w:proofErr w:type="spellStart"/>
            <w:r w:rsidRPr="00C11532">
              <w:rPr>
                <w:rFonts w:ascii="Times New Roman" w:hAnsi="Times New Roman"/>
                <w:sz w:val="18"/>
                <w:szCs w:val="18"/>
              </w:rPr>
              <w:t>kl</w:t>
            </w:r>
            <w:proofErr w:type="spellEnd"/>
            <w:r w:rsidRPr="00C11532">
              <w:rPr>
                <w:rFonts w:ascii="Times New Roman" w:hAnsi="Times New Roman"/>
                <w:sz w:val="18"/>
                <w:szCs w:val="18"/>
              </w:rPr>
              <w:t>/s.</w:t>
            </w:r>
          </w:p>
        </w:tc>
        <w:tc>
          <w:tcPr>
            <w:tcW w:w="1028" w:type="dxa"/>
          </w:tcPr>
          <w:p w14:paraId="668085B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B95BF39"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6AD5EB6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60BF365" w14:textId="77777777" w:rsidTr="000036D8">
        <w:trPr>
          <w:cantSplit/>
          <w:trHeight w:val="246"/>
          <w:jc w:val="center"/>
        </w:trPr>
        <w:tc>
          <w:tcPr>
            <w:tcW w:w="945" w:type="dxa"/>
          </w:tcPr>
          <w:p w14:paraId="7F3A773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0FD461E"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Automatyczne usuwanie artefaktów pochodzących z urządzeń do mapowania 3D/systemów nawigacyjnych</w:t>
            </w:r>
          </w:p>
        </w:tc>
        <w:tc>
          <w:tcPr>
            <w:tcW w:w="1028" w:type="dxa"/>
          </w:tcPr>
          <w:p w14:paraId="0F77903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 / Nie, podać</w:t>
            </w:r>
          </w:p>
        </w:tc>
        <w:tc>
          <w:tcPr>
            <w:tcW w:w="911" w:type="dxa"/>
          </w:tcPr>
          <w:p w14:paraId="78E3707B" w14:textId="74D0E0D9"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w:t>
            </w:r>
          </w:p>
          <w:p w14:paraId="485F0B5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0143EDF1"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D571971" w14:textId="77777777" w:rsidTr="000036D8">
        <w:trPr>
          <w:cantSplit/>
          <w:trHeight w:val="246"/>
          <w:jc w:val="center"/>
        </w:trPr>
        <w:tc>
          <w:tcPr>
            <w:tcW w:w="945" w:type="dxa"/>
          </w:tcPr>
          <w:p w14:paraId="3385300D"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1791373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b/>
                <w:bCs/>
                <w:sz w:val="18"/>
                <w:szCs w:val="18"/>
                <w:lang w:eastAsia="ar-SA"/>
              </w:rPr>
              <w:t>POZOSTAŁE WYPOSAŻENIE:</w:t>
            </w:r>
          </w:p>
        </w:tc>
        <w:tc>
          <w:tcPr>
            <w:tcW w:w="1028" w:type="dxa"/>
          </w:tcPr>
          <w:p w14:paraId="38FFAB3B" w14:textId="77777777" w:rsidR="00EB582F" w:rsidRPr="00C11532" w:rsidRDefault="00EB582F" w:rsidP="000036D8">
            <w:pPr>
              <w:spacing w:after="0" w:line="240" w:lineRule="auto"/>
              <w:jc w:val="center"/>
              <w:rPr>
                <w:rFonts w:ascii="Times New Roman" w:hAnsi="Times New Roman"/>
                <w:sz w:val="18"/>
                <w:szCs w:val="18"/>
              </w:rPr>
            </w:pPr>
          </w:p>
        </w:tc>
        <w:tc>
          <w:tcPr>
            <w:tcW w:w="911" w:type="dxa"/>
          </w:tcPr>
          <w:p w14:paraId="4358D6C1"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23383E1" w14:textId="77777777" w:rsidR="00EB582F" w:rsidRPr="00C11532" w:rsidRDefault="00EB582F" w:rsidP="000036D8">
            <w:pPr>
              <w:spacing w:after="0" w:line="240" w:lineRule="auto"/>
              <w:jc w:val="center"/>
              <w:rPr>
                <w:rFonts w:ascii="Times New Roman" w:hAnsi="Times New Roman"/>
                <w:sz w:val="18"/>
                <w:szCs w:val="18"/>
              </w:rPr>
            </w:pPr>
          </w:p>
        </w:tc>
      </w:tr>
      <w:tr w:rsidR="00EB582F" w:rsidRPr="00C11532" w14:paraId="70D29F7F" w14:textId="77777777" w:rsidTr="000036D8">
        <w:trPr>
          <w:cantSplit/>
          <w:trHeight w:val="675"/>
          <w:jc w:val="center"/>
        </w:trPr>
        <w:tc>
          <w:tcPr>
            <w:tcW w:w="945" w:type="dxa"/>
          </w:tcPr>
          <w:p w14:paraId="2177E190"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F151F2B"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Włącznik nożny i ręczny do wyzwalania fluoroskopii/akwizycji</w:t>
            </w:r>
          </w:p>
        </w:tc>
        <w:tc>
          <w:tcPr>
            <w:tcW w:w="1028" w:type="dxa"/>
          </w:tcPr>
          <w:p w14:paraId="38595D88"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57660AFD"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0C06AEC"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2119F0AD" w14:textId="77777777" w:rsidTr="000036D8">
        <w:trPr>
          <w:cantSplit/>
          <w:trHeight w:val="246"/>
          <w:jc w:val="center"/>
        </w:trPr>
        <w:tc>
          <w:tcPr>
            <w:tcW w:w="945" w:type="dxa"/>
          </w:tcPr>
          <w:p w14:paraId="5B3DBB1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A3EE1E1"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Bezprzewodowy włącznik nożny do wyzwalania fluoroskopii/akwizycji</w:t>
            </w:r>
          </w:p>
        </w:tc>
        <w:tc>
          <w:tcPr>
            <w:tcW w:w="1028" w:type="dxa"/>
          </w:tcPr>
          <w:p w14:paraId="096C58F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C9EE377"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168901E2" w14:textId="77777777" w:rsidR="00EB582F" w:rsidRPr="00C1381F" w:rsidRDefault="00EB582F" w:rsidP="000036D8">
            <w:pPr>
              <w:spacing w:after="0" w:line="240" w:lineRule="auto"/>
              <w:rPr>
                <w:rFonts w:ascii="Times New Roman" w:hAnsi="Times New Roman"/>
                <w:color w:val="000000" w:themeColor="text1"/>
                <w:sz w:val="18"/>
                <w:szCs w:val="18"/>
              </w:rPr>
            </w:pPr>
          </w:p>
        </w:tc>
      </w:tr>
      <w:tr w:rsidR="00EB582F" w:rsidRPr="00C11532" w14:paraId="43EF531E" w14:textId="77777777" w:rsidTr="000036D8">
        <w:trPr>
          <w:cantSplit/>
          <w:trHeight w:val="246"/>
          <w:jc w:val="center"/>
        </w:trPr>
        <w:tc>
          <w:tcPr>
            <w:tcW w:w="945" w:type="dxa"/>
          </w:tcPr>
          <w:p w14:paraId="7B32F1D0"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6C73B803"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Zintegrowany system monitorowania i wyświetlania dawki RTG </w:t>
            </w:r>
          </w:p>
        </w:tc>
        <w:tc>
          <w:tcPr>
            <w:tcW w:w="1028" w:type="dxa"/>
          </w:tcPr>
          <w:p w14:paraId="2E674A3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4B980FCE"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3A31F2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5135771" w14:textId="77777777" w:rsidTr="000036D8">
        <w:trPr>
          <w:cantSplit/>
          <w:trHeight w:val="246"/>
          <w:jc w:val="center"/>
        </w:trPr>
        <w:tc>
          <w:tcPr>
            <w:tcW w:w="945" w:type="dxa"/>
          </w:tcPr>
          <w:p w14:paraId="4F547CF7"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74AEC1D"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Alarm/Miernik czasu promieniowania powodujący wyłączenie wysokiego napięcia na lampie RTG po 10 minutach nieprzerwanej pracy</w:t>
            </w:r>
          </w:p>
        </w:tc>
        <w:tc>
          <w:tcPr>
            <w:tcW w:w="1028" w:type="dxa"/>
          </w:tcPr>
          <w:p w14:paraId="10511351"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15ECACB"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7C968258"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2115866" w14:textId="77777777" w:rsidTr="000036D8">
        <w:trPr>
          <w:cantSplit/>
          <w:trHeight w:val="246"/>
          <w:jc w:val="center"/>
        </w:trPr>
        <w:tc>
          <w:tcPr>
            <w:tcW w:w="945" w:type="dxa"/>
          </w:tcPr>
          <w:p w14:paraId="420E4C10"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988DCA0"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 xml:space="preserve">Bezprzewodowy interfejs sieciowy DICOM. </w:t>
            </w:r>
          </w:p>
        </w:tc>
        <w:tc>
          <w:tcPr>
            <w:tcW w:w="1028" w:type="dxa"/>
          </w:tcPr>
          <w:p w14:paraId="5284C5A8"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Tak/Nie, podać</w:t>
            </w:r>
          </w:p>
        </w:tc>
        <w:tc>
          <w:tcPr>
            <w:tcW w:w="911" w:type="dxa"/>
          </w:tcPr>
          <w:p w14:paraId="4A9FAE93" w14:textId="28B5BE00"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1</w:t>
            </w:r>
            <w:r w:rsidRPr="00C11532">
              <w:rPr>
                <w:rFonts w:ascii="Times New Roman" w:hAnsi="Times New Roman"/>
                <w:sz w:val="18"/>
                <w:szCs w:val="18"/>
              </w:rPr>
              <w:t xml:space="preserve"> pkt.;</w:t>
            </w:r>
          </w:p>
          <w:p w14:paraId="6AF9107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 Nie – 0 pkt.</w:t>
            </w:r>
          </w:p>
        </w:tc>
        <w:tc>
          <w:tcPr>
            <w:tcW w:w="4395" w:type="dxa"/>
          </w:tcPr>
          <w:p w14:paraId="6FFAC2D5"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C150BAA" w14:textId="77777777" w:rsidTr="000036D8">
        <w:trPr>
          <w:cantSplit/>
          <w:trHeight w:val="246"/>
          <w:jc w:val="center"/>
        </w:trPr>
        <w:tc>
          <w:tcPr>
            <w:tcW w:w="945" w:type="dxa"/>
          </w:tcPr>
          <w:p w14:paraId="6E78EDA2"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04162FB"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Interfejs sieciowy DICOM obsługujący funkcje min.:</w:t>
            </w:r>
          </w:p>
          <w:p w14:paraId="577EFCCA" w14:textId="77777777" w:rsidR="00EB582F" w:rsidRPr="00C11532" w:rsidRDefault="00EB582F" w:rsidP="00EB582F">
            <w:pPr>
              <w:pStyle w:val="Akapitzlist"/>
              <w:numPr>
                <w:ilvl w:val="0"/>
                <w:numId w:val="2"/>
              </w:numPr>
              <w:spacing w:after="0" w:line="240" w:lineRule="auto"/>
              <w:rPr>
                <w:rFonts w:ascii="Times New Roman" w:hAnsi="Times New Roman"/>
                <w:sz w:val="18"/>
                <w:szCs w:val="18"/>
              </w:rPr>
            </w:pPr>
            <w:r w:rsidRPr="00C11532">
              <w:rPr>
                <w:rFonts w:ascii="Times New Roman" w:hAnsi="Times New Roman"/>
                <w:sz w:val="18"/>
                <w:szCs w:val="18"/>
              </w:rPr>
              <w:t xml:space="preserve">DICOM </w:t>
            </w:r>
            <w:proofErr w:type="spellStart"/>
            <w:r w:rsidRPr="00C11532">
              <w:rPr>
                <w:rFonts w:ascii="Times New Roman" w:hAnsi="Times New Roman"/>
                <w:sz w:val="18"/>
                <w:szCs w:val="18"/>
              </w:rPr>
              <w:t>store</w:t>
            </w:r>
            <w:proofErr w:type="spellEnd"/>
            <w:r w:rsidRPr="00C11532">
              <w:rPr>
                <w:rFonts w:ascii="Times New Roman" w:hAnsi="Times New Roman"/>
                <w:sz w:val="18"/>
                <w:szCs w:val="18"/>
              </w:rPr>
              <w:t>;</w:t>
            </w:r>
          </w:p>
          <w:p w14:paraId="3DB4C7C5" w14:textId="77777777" w:rsidR="00EB582F" w:rsidRPr="00C11532" w:rsidRDefault="00EB582F" w:rsidP="00EB582F">
            <w:pPr>
              <w:pStyle w:val="Akapitzlist"/>
              <w:numPr>
                <w:ilvl w:val="0"/>
                <w:numId w:val="2"/>
              </w:numPr>
              <w:spacing w:after="0" w:line="240" w:lineRule="auto"/>
              <w:rPr>
                <w:rFonts w:ascii="Times New Roman" w:hAnsi="Times New Roman"/>
                <w:sz w:val="18"/>
                <w:szCs w:val="18"/>
              </w:rPr>
            </w:pPr>
            <w:proofErr w:type="spellStart"/>
            <w:r w:rsidRPr="00C11532">
              <w:rPr>
                <w:rFonts w:ascii="Times New Roman" w:hAnsi="Times New Roman"/>
                <w:sz w:val="18"/>
                <w:szCs w:val="18"/>
              </w:rPr>
              <w:t>Worklist</w:t>
            </w:r>
            <w:proofErr w:type="spellEnd"/>
            <w:r w:rsidRPr="00C11532">
              <w:rPr>
                <w:rFonts w:ascii="Times New Roman" w:hAnsi="Times New Roman"/>
                <w:sz w:val="18"/>
                <w:szCs w:val="18"/>
              </w:rPr>
              <w:t xml:space="preserve">; </w:t>
            </w:r>
          </w:p>
          <w:p w14:paraId="5B60AA1B" w14:textId="77777777" w:rsidR="00EB582F" w:rsidRPr="00C11532" w:rsidRDefault="00EB582F" w:rsidP="00EB582F">
            <w:pPr>
              <w:pStyle w:val="Akapitzlist"/>
              <w:numPr>
                <w:ilvl w:val="0"/>
                <w:numId w:val="2"/>
              </w:numPr>
              <w:spacing w:after="0" w:line="240" w:lineRule="auto"/>
              <w:rPr>
                <w:rFonts w:ascii="Times New Roman" w:hAnsi="Times New Roman"/>
                <w:sz w:val="18"/>
                <w:szCs w:val="18"/>
              </w:rPr>
            </w:pPr>
            <w:r w:rsidRPr="00C11532">
              <w:rPr>
                <w:rFonts w:ascii="Times New Roman" w:hAnsi="Times New Roman"/>
                <w:sz w:val="18"/>
                <w:szCs w:val="18"/>
              </w:rPr>
              <w:t xml:space="preserve">Storage </w:t>
            </w:r>
            <w:proofErr w:type="spellStart"/>
            <w:r w:rsidRPr="00C11532">
              <w:rPr>
                <w:rFonts w:ascii="Times New Roman" w:hAnsi="Times New Roman"/>
                <w:sz w:val="18"/>
                <w:szCs w:val="18"/>
              </w:rPr>
              <w:t>Commit</w:t>
            </w:r>
            <w:proofErr w:type="spellEnd"/>
            <w:r w:rsidRPr="00C11532">
              <w:rPr>
                <w:rFonts w:ascii="Times New Roman" w:hAnsi="Times New Roman"/>
                <w:sz w:val="18"/>
                <w:szCs w:val="18"/>
              </w:rPr>
              <w:t xml:space="preserve">; </w:t>
            </w:r>
          </w:p>
          <w:p w14:paraId="266AA9F9" w14:textId="77777777" w:rsidR="00EB582F" w:rsidRPr="00C11532" w:rsidRDefault="00EB582F" w:rsidP="00EB582F">
            <w:pPr>
              <w:pStyle w:val="Akapitzlist"/>
              <w:numPr>
                <w:ilvl w:val="0"/>
                <w:numId w:val="2"/>
              </w:numPr>
              <w:spacing w:after="0" w:line="240" w:lineRule="auto"/>
              <w:rPr>
                <w:rFonts w:ascii="Times New Roman" w:hAnsi="Times New Roman"/>
                <w:sz w:val="18"/>
                <w:szCs w:val="18"/>
              </w:rPr>
            </w:pPr>
            <w:r w:rsidRPr="00C11532">
              <w:rPr>
                <w:rFonts w:ascii="Times New Roman" w:hAnsi="Times New Roman"/>
                <w:sz w:val="18"/>
                <w:szCs w:val="18"/>
              </w:rPr>
              <w:t>MPPS</w:t>
            </w:r>
          </w:p>
        </w:tc>
        <w:tc>
          <w:tcPr>
            <w:tcW w:w="1028" w:type="dxa"/>
          </w:tcPr>
          <w:p w14:paraId="650778F7"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6AB88ED1"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454BE821"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12D5BCC" w14:textId="77777777" w:rsidTr="000036D8">
        <w:trPr>
          <w:cantSplit/>
          <w:trHeight w:val="246"/>
          <w:jc w:val="center"/>
        </w:trPr>
        <w:tc>
          <w:tcPr>
            <w:tcW w:w="945" w:type="dxa"/>
          </w:tcPr>
          <w:p w14:paraId="1E6D2BC9"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5D358C3E"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Pilot bezprzewodowy na podczerwień do zdalnego sterowania głównymi funkcjami obrazowymi w aparacie – min. (uruchamianie pętli; przegląd badań; ustawianie i powrót obrazu na monitorze referencyjnym; wybór pola wzmacniacza obrazu; zapis obrazu)</w:t>
            </w:r>
          </w:p>
        </w:tc>
        <w:tc>
          <w:tcPr>
            <w:tcW w:w="1028" w:type="dxa"/>
          </w:tcPr>
          <w:p w14:paraId="6A5218A3"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Nie, </w:t>
            </w:r>
          </w:p>
          <w:p w14:paraId="6A88178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podać</w:t>
            </w:r>
          </w:p>
        </w:tc>
        <w:tc>
          <w:tcPr>
            <w:tcW w:w="911" w:type="dxa"/>
          </w:tcPr>
          <w:p w14:paraId="01FC8379" w14:textId="606FCB39"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 </w:t>
            </w:r>
          </w:p>
          <w:p w14:paraId="4F4C671D"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411C992E"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619028C" w14:textId="77777777" w:rsidTr="000036D8">
        <w:trPr>
          <w:cantSplit/>
          <w:trHeight w:val="246"/>
          <w:jc w:val="center"/>
        </w:trPr>
        <w:tc>
          <w:tcPr>
            <w:tcW w:w="945" w:type="dxa"/>
          </w:tcPr>
          <w:p w14:paraId="44274BAB"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328EBF8E"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Kluczyk do blokowania możliwości wyzwalania skopi i elektrycznego sterowania pionowymi ruchami ramienia C.</w:t>
            </w:r>
          </w:p>
        </w:tc>
        <w:tc>
          <w:tcPr>
            <w:tcW w:w="1028" w:type="dxa"/>
          </w:tcPr>
          <w:p w14:paraId="29578720"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Nie, </w:t>
            </w:r>
          </w:p>
          <w:p w14:paraId="1DE7969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podać</w:t>
            </w:r>
          </w:p>
        </w:tc>
        <w:tc>
          <w:tcPr>
            <w:tcW w:w="911" w:type="dxa"/>
          </w:tcPr>
          <w:p w14:paraId="5889E385" w14:textId="158EC53A"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w:t>
            </w:r>
          </w:p>
          <w:p w14:paraId="3CEA4107"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01CD8FF9"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8DE49C1" w14:textId="77777777" w:rsidTr="000036D8">
        <w:trPr>
          <w:cantSplit/>
          <w:trHeight w:val="433"/>
          <w:jc w:val="center"/>
        </w:trPr>
        <w:tc>
          <w:tcPr>
            <w:tcW w:w="945" w:type="dxa"/>
          </w:tcPr>
          <w:p w14:paraId="48838C7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9B01594" w14:textId="77777777" w:rsidR="00EB582F" w:rsidRPr="00C11532"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Medyczna nagrywarka DVD do nagrywania i odtwarzania obrazów oraz serii (na wyposażeniu stacji monitorów).</w:t>
            </w:r>
          </w:p>
        </w:tc>
        <w:tc>
          <w:tcPr>
            <w:tcW w:w="1028" w:type="dxa"/>
          </w:tcPr>
          <w:p w14:paraId="7338CDFE"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 / Nie,</w:t>
            </w:r>
          </w:p>
          <w:p w14:paraId="65437398"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 podać</w:t>
            </w:r>
          </w:p>
        </w:tc>
        <w:tc>
          <w:tcPr>
            <w:tcW w:w="911" w:type="dxa"/>
          </w:tcPr>
          <w:p w14:paraId="67B684D4" w14:textId="30DC470B"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 xml:space="preserve">Tak – </w:t>
            </w:r>
            <w:r>
              <w:rPr>
                <w:rFonts w:ascii="Times New Roman" w:hAnsi="Times New Roman"/>
                <w:sz w:val="18"/>
                <w:szCs w:val="18"/>
              </w:rPr>
              <w:t>2,5</w:t>
            </w:r>
            <w:r w:rsidRPr="00C11532">
              <w:rPr>
                <w:rFonts w:ascii="Times New Roman" w:hAnsi="Times New Roman"/>
                <w:sz w:val="18"/>
                <w:szCs w:val="18"/>
              </w:rPr>
              <w:t xml:space="preserve"> pkt</w:t>
            </w:r>
          </w:p>
          <w:p w14:paraId="6012A775"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Nie – 0 pkt.</w:t>
            </w:r>
          </w:p>
        </w:tc>
        <w:tc>
          <w:tcPr>
            <w:tcW w:w="4395" w:type="dxa"/>
          </w:tcPr>
          <w:p w14:paraId="46AF29A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5D74088C" w14:textId="77777777" w:rsidTr="000036D8">
        <w:trPr>
          <w:cantSplit/>
          <w:trHeight w:val="432"/>
          <w:jc w:val="center"/>
        </w:trPr>
        <w:tc>
          <w:tcPr>
            <w:tcW w:w="945" w:type="dxa"/>
          </w:tcPr>
          <w:p w14:paraId="12C059A4"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83BAAF6" w14:textId="77777777" w:rsidR="00EB582F"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Oferowany model aparatu RTG posiadający możliwość zdalnego dostępu serwisowego.</w:t>
            </w:r>
          </w:p>
          <w:p w14:paraId="241A9D06" w14:textId="77777777" w:rsidR="00EB582F" w:rsidRPr="00C11532" w:rsidRDefault="00EB582F" w:rsidP="000036D8">
            <w:pPr>
              <w:spacing w:after="0" w:line="240" w:lineRule="auto"/>
              <w:rPr>
                <w:rFonts w:ascii="Times New Roman" w:hAnsi="Times New Roman"/>
                <w:sz w:val="18"/>
                <w:szCs w:val="18"/>
              </w:rPr>
            </w:pPr>
          </w:p>
        </w:tc>
        <w:tc>
          <w:tcPr>
            <w:tcW w:w="1028" w:type="dxa"/>
          </w:tcPr>
          <w:p w14:paraId="2C06BA2F"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19217019"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32D62C73"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36EDA22E" w14:textId="77777777" w:rsidTr="000036D8">
        <w:trPr>
          <w:cantSplit/>
          <w:trHeight w:val="585"/>
          <w:jc w:val="center"/>
        </w:trPr>
        <w:tc>
          <w:tcPr>
            <w:tcW w:w="945" w:type="dxa"/>
          </w:tcPr>
          <w:p w14:paraId="4778DBB8"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0291FB2A" w14:textId="77777777" w:rsidR="00EB582F" w:rsidRDefault="00EB582F" w:rsidP="000036D8">
            <w:pPr>
              <w:spacing w:after="0" w:line="240" w:lineRule="auto"/>
              <w:rPr>
                <w:rFonts w:ascii="Times New Roman" w:hAnsi="Times New Roman"/>
                <w:sz w:val="18"/>
                <w:szCs w:val="18"/>
              </w:rPr>
            </w:pPr>
            <w:r w:rsidRPr="00C11532">
              <w:rPr>
                <w:rFonts w:ascii="Times New Roman" w:hAnsi="Times New Roman"/>
                <w:sz w:val="18"/>
                <w:szCs w:val="18"/>
              </w:rPr>
              <w:t>Testy specjalistyczne wykonane przez jednostkę uprawnioną przy dostawie sprzętu przed podpisaniem protokołu zdawczo-odbiorczego.</w:t>
            </w:r>
          </w:p>
          <w:p w14:paraId="355D1B27" w14:textId="77777777" w:rsidR="00EB582F" w:rsidRPr="00C11532" w:rsidRDefault="00EB582F" w:rsidP="000036D8">
            <w:pPr>
              <w:spacing w:after="0" w:line="240" w:lineRule="auto"/>
              <w:rPr>
                <w:rFonts w:ascii="Times New Roman" w:hAnsi="Times New Roman"/>
                <w:spacing w:val="-1"/>
                <w:sz w:val="18"/>
                <w:szCs w:val="18"/>
              </w:rPr>
            </w:pPr>
          </w:p>
        </w:tc>
        <w:tc>
          <w:tcPr>
            <w:tcW w:w="1028" w:type="dxa"/>
          </w:tcPr>
          <w:p w14:paraId="4FE7770B" w14:textId="77777777" w:rsidR="00EB582F" w:rsidRPr="00C11532" w:rsidRDefault="00EB582F" w:rsidP="000036D8">
            <w:pPr>
              <w:spacing w:after="0" w:line="240" w:lineRule="auto"/>
              <w:jc w:val="center"/>
              <w:rPr>
                <w:rFonts w:ascii="Times New Roman" w:hAnsi="Times New Roman"/>
                <w:sz w:val="18"/>
                <w:szCs w:val="18"/>
              </w:rPr>
            </w:pPr>
            <w:r w:rsidRPr="00C11532">
              <w:rPr>
                <w:rFonts w:ascii="Times New Roman" w:hAnsi="Times New Roman"/>
                <w:sz w:val="18"/>
                <w:szCs w:val="18"/>
              </w:rPr>
              <w:t>Tak</w:t>
            </w:r>
          </w:p>
        </w:tc>
        <w:tc>
          <w:tcPr>
            <w:tcW w:w="911" w:type="dxa"/>
          </w:tcPr>
          <w:p w14:paraId="7DCEC399"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032C64A"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6F44225C" w14:textId="77777777" w:rsidTr="000036D8">
        <w:trPr>
          <w:cantSplit/>
          <w:trHeight w:val="585"/>
          <w:jc w:val="center"/>
        </w:trPr>
        <w:tc>
          <w:tcPr>
            <w:tcW w:w="945" w:type="dxa"/>
          </w:tcPr>
          <w:p w14:paraId="55739960"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ECFD7DC" w14:textId="77777777" w:rsidR="00EB582F" w:rsidRPr="00C11532" w:rsidRDefault="00EB582F" w:rsidP="000036D8">
            <w:pPr>
              <w:spacing w:after="0" w:line="240" w:lineRule="auto"/>
              <w:rPr>
                <w:rFonts w:ascii="Times New Roman" w:hAnsi="Times New Roman"/>
                <w:sz w:val="18"/>
                <w:szCs w:val="18"/>
              </w:rPr>
            </w:pPr>
            <w:r>
              <w:rPr>
                <w:rFonts w:ascii="Times New Roman" w:hAnsi="Times New Roman"/>
                <w:sz w:val="18"/>
                <w:szCs w:val="18"/>
              </w:rPr>
              <w:t>Fartuchy ochronne 2 sztuki</w:t>
            </w:r>
          </w:p>
        </w:tc>
        <w:tc>
          <w:tcPr>
            <w:tcW w:w="1028" w:type="dxa"/>
          </w:tcPr>
          <w:p w14:paraId="1698E08D" w14:textId="77777777" w:rsidR="00EB582F" w:rsidRPr="00C11532" w:rsidRDefault="00EB582F" w:rsidP="000036D8">
            <w:pPr>
              <w:spacing w:after="0" w:line="240" w:lineRule="auto"/>
              <w:jc w:val="center"/>
              <w:rPr>
                <w:rFonts w:ascii="Times New Roman" w:hAnsi="Times New Roman"/>
                <w:sz w:val="18"/>
                <w:szCs w:val="18"/>
              </w:rPr>
            </w:pPr>
            <w:r>
              <w:rPr>
                <w:rFonts w:ascii="Times New Roman" w:hAnsi="Times New Roman"/>
                <w:sz w:val="18"/>
                <w:szCs w:val="18"/>
              </w:rPr>
              <w:t>TAK</w:t>
            </w:r>
          </w:p>
        </w:tc>
        <w:tc>
          <w:tcPr>
            <w:tcW w:w="911" w:type="dxa"/>
          </w:tcPr>
          <w:p w14:paraId="01EB3B99"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3859FCCD"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0DDB6DD4" w14:textId="77777777" w:rsidTr="000036D8">
        <w:trPr>
          <w:cantSplit/>
          <w:trHeight w:val="585"/>
          <w:jc w:val="center"/>
        </w:trPr>
        <w:tc>
          <w:tcPr>
            <w:tcW w:w="945" w:type="dxa"/>
          </w:tcPr>
          <w:p w14:paraId="23E704C1"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70AE3827" w14:textId="77777777" w:rsidR="00EB582F" w:rsidRDefault="00EB582F" w:rsidP="000036D8">
            <w:pPr>
              <w:spacing w:after="0" w:line="240" w:lineRule="auto"/>
              <w:rPr>
                <w:rFonts w:ascii="Times New Roman" w:hAnsi="Times New Roman"/>
                <w:sz w:val="18"/>
                <w:szCs w:val="18"/>
              </w:rPr>
            </w:pPr>
            <w:r>
              <w:rPr>
                <w:rFonts w:ascii="Times New Roman" w:hAnsi="Times New Roman"/>
                <w:sz w:val="18"/>
                <w:szCs w:val="18"/>
              </w:rPr>
              <w:t>Ochrona tarczycy 2 sztuki</w:t>
            </w:r>
          </w:p>
        </w:tc>
        <w:tc>
          <w:tcPr>
            <w:tcW w:w="1028" w:type="dxa"/>
          </w:tcPr>
          <w:p w14:paraId="66AD1A6A" w14:textId="77777777" w:rsidR="00EB582F" w:rsidRDefault="00EB582F" w:rsidP="000036D8">
            <w:pPr>
              <w:spacing w:after="0" w:line="240" w:lineRule="auto"/>
              <w:jc w:val="center"/>
              <w:rPr>
                <w:rFonts w:ascii="Times New Roman" w:hAnsi="Times New Roman"/>
                <w:sz w:val="18"/>
                <w:szCs w:val="18"/>
              </w:rPr>
            </w:pPr>
            <w:r>
              <w:rPr>
                <w:rFonts w:ascii="Times New Roman" w:hAnsi="Times New Roman"/>
                <w:sz w:val="18"/>
                <w:szCs w:val="18"/>
              </w:rPr>
              <w:t>TAK</w:t>
            </w:r>
          </w:p>
        </w:tc>
        <w:tc>
          <w:tcPr>
            <w:tcW w:w="911" w:type="dxa"/>
          </w:tcPr>
          <w:p w14:paraId="19DB443B"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0BD5383F" w14:textId="77777777" w:rsidR="00EB582F" w:rsidRDefault="00EB582F" w:rsidP="000036D8">
            <w:pPr>
              <w:spacing w:after="0" w:line="240" w:lineRule="auto"/>
              <w:rPr>
                <w:rFonts w:ascii="Times New Roman" w:hAnsi="Times New Roman"/>
                <w:color w:val="000000" w:themeColor="text1"/>
                <w:sz w:val="18"/>
                <w:szCs w:val="18"/>
              </w:rPr>
            </w:pPr>
          </w:p>
        </w:tc>
      </w:tr>
      <w:tr w:rsidR="00EB582F" w:rsidRPr="00C11532" w14:paraId="4DE7FF3C" w14:textId="77777777" w:rsidTr="000036D8">
        <w:trPr>
          <w:cantSplit/>
          <w:trHeight w:val="585"/>
          <w:jc w:val="center"/>
        </w:trPr>
        <w:tc>
          <w:tcPr>
            <w:tcW w:w="945" w:type="dxa"/>
          </w:tcPr>
          <w:p w14:paraId="3611268C" w14:textId="77777777" w:rsidR="00EB582F" w:rsidRPr="00CE3019" w:rsidRDefault="00EB582F" w:rsidP="00EB582F">
            <w:pPr>
              <w:pStyle w:val="Akapitzlist"/>
              <w:numPr>
                <w:ilvl w:val="0"/>
                <w:numId w:val="3"/>
              </w:numPr>
              <w:spacing w:after="0" w:line="240" w:lineRule="auto"/>
              <w:rPr>
                <w:rFonts w:ascii="Times New Roman" w:hAnsi="Times New Roman"/>
                <w:sz w:val="18"/>
                <w:szCs w:val="18"/>
              </w:rPr>
            </w:pPr>
          </w:p>
        </w:tc>
        <w:tc>
          <w:tcPr>
            <w:tcW w:w="3339" w:type="dxa"/>
          </w:tcPr>
          <w:p w14:paraId="4B009C1B" w14:textId="77777777" w:rsidR="00EB582F" w:rsidRDefault="00EB582F" w:rsidP="000036D8">
            <w:pPr>
              <w:spacing w:after="0" w:line="240" w:lineRule="auto"/>
              <w:rPr>
                <w:rFonts w:ascii="Times New Roman" w:hAnsi="Times New Roman"/>
                <w:sz w:val="18"/>
                <w:szCs w:val="18"/>
              </w:rPr>
            </w:pPr>
            <w:r>
              <w:rPr>
                <w:rFonts w:ascii="Times New Roman" w:hAnsi="Times New Roman"/>
                <w:sz w:val="18"/>
                <w:szCs w:val="18"/>
              </w:rPr>
              <w:t>Integracja z posiadanym przez zmawiającego systemem RIS/PACS wraz z konfiguracją.</w:t>
            </w:r>
          </w:p>
        </w:tc>
        <w:tc>
          <w:tcPr>
            <w:tcW w:w="1028" w:type="dxa"/>
          </w:tcPr>
          <w:p w14:paraId="71718A14" w14:textId="77777777" w:rsidR="00EB582F" w:rsidRDefault="00EB582F" w:rsidP="000036D8">
            <w:pPr>
              <w:spacing w:after="0" w:line="240" w:lineRule="auto"/>
              <w:jc w:val="center"/>
              <w:rPr>
                <w:rFonts w:ascii="Times New Roman" w:hAnsi="Times New Roman"/>
                <w:sz w:val="18"/>
                <w:szCs w:val="18"/>
              </w:rPr>
            </w:pPr>
            <w:r>
              <w:rPr>
                <w:rFonts w:ascii="Times New Roman" w:hAnsi="Times New Roman"/>
                <w:sz w:val="18"/>
                <w:szCs w:val="18"/>
              </w:rPr>
              <w:t>TAK</w:t>
            </w:r>
          </w:p>
        </w:tc>
        <w:tc>
          <w:tcPr>
            <w:tcW w:w="911" w:type="dxa"/>
          </w:tcPr>
          <w:p w14:paraId="2BCB0C0A" w14:textId="77777777" w:rsidR="00EB582F" w:rsidRPr="00C11532" w:rsidRDefault="00EB582F" w:rsidP="000036D8">
            <w:pPr>
              <w:spacing w:after="0" w:line="240" w:lineRule="auto"/>
              <w:jc w:val="center"/>
              <w:rPr>
                <w:rFonts w:ascii="Times New Roman" w:hAnsi="Times New Roman"/>
                <w:sz w:val="18"/>
                <w:szCs w:val="18"/>
              </w:rPr>
            </w:pPr>
          </w:p>
        </w:tc>
        <w:tc>
          <w:tcPr>
            <w:tcW w:w="4395" w:type="dxa"/>
          </w:tcPr>
          <w:p w14:paraId="2799AF54" w14:textId="77777777" w:rsidR="00EB582F" w:rsidRDefault="00EB582F" w:rsidP="000036D8">
            <w:pPr>
              <w:spacing w:after="0" w:line="240" w:lineRule="auto"/>
              <w:rPr>
                <w:rFonts w:ascii="Times New Roman" w:hAnsi="Times New Roman"/>
                <w:color w:val="000000" w:themeColor="text1"/>
                <w:sz w:val="18"/>
                <w:szCs w:val="18"/>
              </w:rPr>
            </w:pPr>
          </w:p>
        </w:tc>
      </w:tr>
    </w:tbl>
    <w:p w14:paraId="583772D8" w14:textId="77777777" w:rsidR="00EB582F" w:rsidRDefault="00EB582F" w:rsidP="00EB582F">
      <w:pPr>
        <w:tabs>
          <w:tab w:val="num" w:pos="0"/>
          <w:tab w:val="right" w:pos="10348"/>
        </w:tabs>
        <w:rPr>
          <w:rFonts w:ascii="Times New Roman" w:hAnsi="Times New Roman"/>
          <w:sz w:val="18"/>
          <w:szCs w:val="18"/>
        </w:rPr>
      </w:pPr>
    </w:p>
    <w:p w14:paraId="79467E03" w14:textId="77777777" w:rsidR="00F0798C" w:rsidRDefault="00F0798C" w:rsidP="00EB582F">
      <w:pPr>
        <w:tabs>
          <w:tab w:val="num" w:pos="0"/>
          <w:tab w:val="right" w:pos="10348"/>
        </w:tabs>
        <w:rPr>
          <w:rFonts w:ascii="Times New Roman" w:hAnsi="Times New Roman"/>
          <w:sz w:val="18"/>
          <w:szCs w:val="18"/>
        </w:rPr>
      </w:pPr>
    </w:p>
    <w:p w14:paraId="30C84250" w14:textId="77777777" w:rsidR="00F0798C" w:rsidRDefault="00F0798C" w:rsidP="00EB582F">
      <w:pPr>
        <w:tabs>
          <w:tab w:val="num" w:pos="0"/>
          <w:tab w:val="right" w:pos="10348"/>
        </w:tabs>
        <w:rPr>
          <w:rFonts w:ascii="Times New Roman" w:hAnsi="Times New Roman"/>
          <w:sz w:val="18"/>
          <w:szCs w:val="18"/>
        </w:rPr>
      </w:pPr>
    </w:p>
    <w:p w14:paraId="0285526B" w14:textId="77777777" w:rsidR="00F0798C" w:rsidRDefault="00F0798C" w:rsidP="00EB582F">
      <w:pPr>
        <w:tabs>
          <w:tab w:val="num" w:pos="0"/>
          <w:tab w:val="right" w:pos="10348"/>
        </w:tabs>
        <w:rPr>
          <w:rFonts w:ascii="Times New Roman" w:hAnsi="Times New Roman"/>
          <w:sz w:val="18"/>
          <w:szCs w:val="18"/>
        </w:rPr>
      </w:pPr>
    </w:p>
    <w:p w14:paraId="4FD7A86D" w14:textId="77777777" w:rsidR="00F0798C" w:rsidRDefault="00F0798C" w:rsidP="00EB582F">
      <w:pPr>
        <w:tabs>
          <w:tab w:val="num" w:pos="0"/>
          <w:tab w:val="right" w:pos="10348"/>
        </w:tabs>
        <w:rPr>
          <w:rFonts w:ascii="Times New Roman" w:hAnsi="Times New Roman"/>
          <w:sz w:val="18"/>
          <w:szCs w:val="18"/>
        </w:rPr>
      </w:pPr>
    </w:p>
    <w:p w14:paraId="1BB8E389" w14:textId="77777777" w:rsidR="00464C7A" w:rsidRDefault="00464C7A" w:rsidP="00464C7A">
      <w:pPr>
        <w:jc w:val="both"/>
        <w:rPr>
          <w:rFonts w:cs="Calibri"/>
          <w:bCs/>
        </w:rPr>
      </w:pPr>
      <w:r>
        <w:rPr>
          <w:rFonts w:cs="Calibri"/>
          <w:bCs/>
        </w:rPr>
        <w:lastRenderedPageBreak/>
        <w:t>Formularz cenowy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722"/>
        <w:gridCol w:w="708"/>
        <w:gridCol w:w="1418"/>
        <w:gridCol w:w="1134"/>
        <w:gridCol w:w="992"/>
        <w:gridCol w:w="1276"/>
        <w:gridCol w:w="1525"/>
      </w:tblGrid>
      <w:tr w:rsidR="00464C7A" w14:paraId="05763E41" w14:textId="77777777" w:rsidTr="00464C7A">
        <w:tc>
          <w:tcPr>
            <w:tcW w:w="513" w:type="dxa"/>
            <w:tcBorders>
              <w:top w:val="single" w:sz="4" w:space="0" w:color="auto"/>
              <w:left w:val="single" w:sz="4" w:space="0" w:color="auto"/>
              <w:bottom w:val="single" w:sz="4" w:space="0" w:color="auto"/>
              <w:right w:val="single" w:sz="4" w:space="0" w:color="auto"/>
            </w:tcBorders>
            <w:hideMark/>
          </w:tcPr>
          <w:p w14:paraId="1EFDCA86" w14:textId="77777777" w:rsidR="00464C7A" w:rsidRDefault="00464C7A" w:rsidP="00323C92">
            <w:pPr>
              <w:jc w:val="center"/>
              <w:rPr>
                <w:rFonts w:eastAsia="Times New Roman"/>
                <w:b/>
                <w:sz w:val="18"/>
                <w:szCs w:val="18"/>
              </w:rPr>
            </w:pPr>
            <w:r>
              <w:rPr>
                <w:b/>
                <w:sz w:val="18"/>
                <w:szCs w:val="18"/>
              </w:rPr>
              <w:t>Lp.</w:t>
            </w:r>
          </w:p>
        </w:tc>
        <w:tc>
          <w:tcPr>
            <w:tcW w:w="1722" w:type="dxa"/>
            <w:tcBorders>
              <w:top w:val="single" w:sz="4" w:space="0" w:color="auto"/>
              <w:left w:val="single" w:sz="4" w:space="0" w:color="auto"/>
              <w:bottom w:val="single" w:sz="4" w:space="0" w:color="auto"/>
              <w:right w:val="single" w:sz="4" w:space="0" w:color="auto"/>
            </w:tcBorders>
            <w:hideMark/>
          </w:tcPr>
          <w:p w14:paraId="094F42A9" w14:textId="77777777" w:rsidR="00464C7A" w:rsidRDefault="00464C7A" w:rsidP="00323C92">
            <w:pPr>
              <w:jc w:val="center"/>
              <w:rPr>
                <w:b/>
                <w:sz w:val="18"/>
                <w:szCs w:val="18"/>
              </w:rPr>
            </w:pPr>
            <w:r>
              <w:rPr>
                <w:b/>
                <w:sz w:val="18"/>
                <w:szCs w:val="18"/>
              </w:rPr>
              <w:t>Nazwa artykułu</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BD07EA" w14:textId="77777777" w:rsidR="00464C7A" w:rsidRDefault="00464C7A" w:rsidP="00323C92">
            <w:pPr>
              <w:jc w:val="center"/>
              <w:rPr>
                <w:b/>
                <w:sz w:val="18"/>
                <w:szCs w:val="18"/>
              </w:rPr>
            </w:pPr>
            <w:proofErr w:type="spellStart"/>
            <w:r>
              <w:rPr>
                <w:b/>
                <w:sz w:val="18"/>
                <w:szCs w:val="18"/>
              </w:rPr>
              <w:t>j.m</w:t>
            </w:r>
            <w:proofErr w:type="spellEnd"/>
          </w:p>
          <w:p w14:paraId="2EE57087" w14:textId="77777777" w:rsidR="00464C7A" w:rsidRDefault="00464C7A" w:rsidP="00323C92">
            <w:pPr>
              <w:jc w:val="center"/>
              <w:rPr>
                <w:b/>
                <w:sz w:val="18"/>
                <w:szCs w:val="18"/>
              </w:rPr>
            </w:pPr>
            <w:r>
              <w:rPr>
                <w:b/>
                <w:sz w:val="18"/>
                <w:szCs w:val="18"/>
              </w:rPr>
              <w:t>ilość</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AC0B0" w14:textId="77777777" w:rsidR="00464C7A" w:rsidRDefault="00464C7A" w:rsidP="00323C92">
            <w:pPr>
              <w:jc w:val="center"/>
              <w:rPr>
                <w:b/>
                <w:sz w:val="18"/>
                <w:szCs w:val="18"/>
              </w:rPr>
            </w:pPr>
            <w:r>
              <w:rPr>
                <w:b/>
                <w:sz w:val="18"/>
                <w:szCs w:val="18"/>
              </w:rPr>
              <w:t xml:space="preserve">Cena jednostkowa </w:t>
            </w:r>
            <w:proofErr w:type="gramStart"/>
            <w:r>
              <w:rPr>
                <w:b/>
                <w:sz w:val="18"/>
                <w:szCs w:val="18"/>
              </w:rPr>
              <w:t>netto  w</w:t>
            </w:r>
            <w:proofErr w:type="gramEnd"/>
            <w:r>
              <w:rPr>
                <w:b/>
                <w:sz w:val="18"/>
                <w:szCs w:val="18"/>
              </w:rPr>
              <w:t xml:space="preserve"> zł</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EEB05" w14:textId="77777777" w:rsidR="00464C7A" w:rsidRDefault="00464C7A" w:rsidP="00323C92">
            <w:pPr>
              <w:jc w:val="center"/>
              <w:rPr>
                <w:b/>
                <w:sz w:val="18"/>
                <w:szCs w:val="18"/>
              </w:rPr>
            </w:pPr>
            <w:r>
              <w:rPr>
                <w:b/>
                <w:sz w:val="18"/>
                <w:szCs w:val="18"/>
              </w:rPr>
              <w:t>Wartość netto</w:t>
            </w:r>
          </w:p>
          <w:p w14:paraId="686AD271" w14:textId="77777777" w:rsidR="00464C7A" w:rsidRDefault="00464C7A" w:rsidP="00323C92">
            <w:pPr>
              <w:jc w:val="center"/>
              <w:rPr>
                <w:b/>
                <w:sz w:val="18"/>
                <w:szCs w:val="18"/>
              </w:rPr>
            </w:pPr>
            <w:r>
              <w:rPr>
                <w:b/>
                <w:sz w:val="18"/>
                <w:szCs w:val="18"/>
              </w:rPr>
              <w:t>w zł</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1818A8" w14:textId="77777777" w:rsidR="00464C7A" w:rsidRDefault="00464C7A" w:rsidP="00323C92">
            <w:pPr>
              <w:jc w:val="center"/>
              <w:rPr>
                <w:b/>
                <w:sz w:val="18"/>
                <w:szCs w:val="18"/>
              </w:rPr>
            </w:pPr>
            <w:r>
              <w:rPr>
                <w:b/>
                <w:sz w:val="18"/>
                <w:szCs w:val="18"/>
              </w:rPr>
              <w:t>Wartość VAT w zł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76DC8A" w14:textId="77777777" w:rsidR="00464C7A" w:rsidRDefault="00464C7A" w:rsidP="00323C92">
            <w:pPr>
              <w:jc w:val="center"/>
              <w:rPr>
                <w:b/>
                <w:sz w:val="18"/>
                <w:szCs w:val="18"/>
              </w:rPr>
            </w:pPr>
            <w:r>
              <w:rPr>
                <w:b/>
                <w:sz w:val="18"/>
                <w:szCs w:val="18"/>
              </w:rPr>
              <w:t>Wartość brutto w zł</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2F78F79" w14:textId="77777777" w:rsidR="00464C7A" w:rsidRDefault="00464C7A" w:rsidP="00323C92">
            <w:pPr>
              <w:jc w:val="center"/>
              <w:rPr>
                <w:b/>
                <w:sz w:val="18"/>
                <w:szCs w:val="18"/>
              </w:rPr>
            </w:pPr>
            <w:r>
              <w:rPr>
                <w:b/>
                <w:sz w:val="18"/>
                <w:szCs w:val="18"/>
              </w:rPr>
              <w:t>Nazwa producenta/produktu oraz</w:t>
            </w:r>
          </w:p>
          <w:p w14:paraId="5E47D9AA" w14:textId="77777777" w:rsidR="00464C7A" w:rsidRDefault="00464C7A" w:rsidP="00323C92">
            <w:pPr>
              <w:jc w:val="center"/>
              <w:rPr>
                <w:b/>
                <w:sz w:val="18"/>
                <w:szCs w:val="18"/>
              </w:rPr>
            </w:pPr>
            <w:r>
              <w:rPr>
                <w:b/>
                <w:sz w:val="18"/>
                <w:szCs w:val="18"/>
              </w:rPr>
              <w:t>Kod produktu</w:t>
            </w:r>
          </w:p>
        </w:tc>
      </w:tr>
      <w:tr w:rsidR="00464C7A" w14:paraId="3E5FD4C7" w14:textId="77777777" w:rsidTr="00464C7A">
        <w:tc>
          <w:tcPr>
            <w:tcW w:w="513" w:type="dxa"/>
            <w:tcBorders>
              <w:top w:val="single" w:sz="4" w:space="0" w:color="auto"/>
              <w:left w:val="single" w:sz="4" w:space="0" w:color="auto"/>
              <w:bottom w:val="single" w:sz="4" w:space="0" w:color="auto"/>
              <w:right w:val="single" w:sz="4" w:space="0" w:color="auto"/>
            </w:tcBorders>
          </w:tcPr>
          <w:p w14:paraId="243F01E1" w14:textId="77777777" w:rsidR="00464C7A" w:rsidRDefault="00464C7A" w:rsidP="00323C92">
            <w:pPr>
              <w:jc w:val="center"/>
              <w:rPr>
                <w:b/>
                <w:sz w:val="18"/>
                <w:szCs w:val="18"/>
              </w:rPr>
            </w:pPr>
            <w:r>
              <w:rPr>
                <w:b/>
                <w:sz w:val="18"/>
                <w:szCs w:val="18"/>
              </w:rPr>
              <w:t>1</w:t>
            </w:r>
          </w:p>
        </w:tc>
        <w:tc>
          <w:tcPr>
            <w:tcW w:w="1722" w:type="dxa"/>
            <w:tcBorders>
              <w:top w:val="single" w:sz="4" w:space="0" w:color="auto"/>
              <w:left w:val="single" w:sz="4" w:space="0" w:color="auto"/>
              <w:bottom w:val="single" w:sz="4" w:space="0" w:color="auto"/>
              <w:right w:val="single" w:sz="4" w:space="0" w:color="auto"/>
            </w:tcBorders>
          </w:tcPr>
          <w:p w14:paraId="2037EC68" w14:textId="659FBB76" w:rsidR="00464C7A" w:rsidRDefault="00464C7A" w:rsidP="00323C92">
            <w:pPr>
              <w:jc w:val="center"/>
              <w:rPr>
                <w:b/>
                <w:sz w:val="18"/>
                <w:szCs w:val="18"/>
              </w:rPr>
            </w:pPr>
            <w:r w:rsidRPr="00464C7A">
              <w:rPr>
                <w:b/>
                <w:sz w:val="18"/>
                <w:szCs w:val="18"/>
              </w:rPr>
              <w:t>Aparat RTG ramię C mobilny -</w:t>
            </w:r>
          </w:p>
        </w:tc>
        <w:tc>
          <w:tcPr>
            <w:tcW w:w="708" w:type="dxa"/>
            <w:tcBorders>
              <w:top w:val="single" w:sz="4" w:space="0" w:color="auto"/>
              <w:left w:val="single" w:sz="4" w:space="0" w:color="auto"/>
              <w:bottom w:val="single" w:sz="4" w:space="0" w:color="auto"/>
              <w:right w:val="single" w:sz="4" w:space="0" w:color="auto"/>
            </w:tcBorders>
            <w:vAlign w:val="center"/>
          </w:tcPr>
          <w:p w14:paraId="1C751931" w14:textId="3C5DB01B" w:rsidR="00464C7A" w:rsidRDefault="00464C7A" w:rsidP="00323C92">
            <w:pPr>
              <w:jc w:val="center"/>
              <w:rPr>
                <w:b/>
                <w:sz w:val="18"/>
                <w:szCs w:val="18"/>
              </w:rPr>
            </w:pPr>
            <w:r>
              <w:rPr>
                <w:b/>
                <w:sz w:val="18"/>
                <w:szCs w:val="18"/>
              </w:rPr>
              <w:t>1 szt</w:t>
            </w:r>
            <w:r>
              <w:rPr>
                <w:b/>
                <w:sz w:val="18"/>
                <w:szCs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5354243F" w14:textId="77777777" w:rsidR="00464C7A" w:rsidRDefault="00464C7A" w:rsidP="00323C92">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DFF6E9C" w14:textId="77777777" w:rsidR="00464C7A" w:rsidRDefault="00464C7A" w:rsidP="00323C92">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B433BD4" w14:textId="77777777" w:rsidR="00464C7A" w:rsidRDefault="00464C7A" w:rsidP="00323C92">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D5AEFBC" w14:textId="77777777" w:rsidR="00464C7A" w:rsidRDefault="00464C7A" w:rsidP="00323C92">
            <w:pPr>
              <w:jc w:val="center"/>
              <w:rPr>
                <w:b/>
                <w:sz w:val="18"/>
                <w:szCs w:val="18"/>
              </w:rPr>
            </w:pPr>
          </w:p>
        </w:tc>
        <w:tc>
          <w:tcPr>
            <w:tcW w:w="1525" w:type="dxa"/>
            <w:tcBorders>
              <w:top w:val="single" w:sz="4" w:space="0" w:color="auto"/>
              <w:left w:val="single" w:sz="4" w:space="0" w:color="auto"/>
              <w:bottom w:val="single" w:sz="4" w:space="0" w:color="auto"/>
              <w:right w:val="single" w:sz="4" w:space="0" w:color="auto"/>
            </w:tcBorders>
            <w:vAlign w:val="center"/>
          </w:tcPr>
          <w:p w14:paraId="34ABD038" w14:textId="77777777" w:rsidR="00464C7A" w:rsidRDefault="00464C7A" w:rsidP="00323C92">
            <w:pPr>
              <w:jc w:val="center"/>
              <w:rPr>
                <w:b/>
                <w:sz w:val="18"/>
                <w:szCs w:val="18"/>
              </w:rPr>
            </w:pPr>
          </w:p>
        </w:tc>
      </w:tr>
      <w:tr w:rsidR="00464C7A" w14:paraId="78253A43" w14:textId="77777777" w:rsidTr="00464C7A">
        <w:tc>
          <w:tcPr>
            <w:tcW w:w="513" w:type="dxa"/>
            <w:tcBorders>
              <w:top w:val="single" w:sz="4" w:space="0" w:color="auto"/>
              <w:left w:val="single" w:sz="4" w:space="0" w:color="auto"/>
              <w:bottom w:val="single" w:sz="4" w:space="0" w:color="auto"/>
              <w:right w:val="single" w:sz="4" w:space="0" w:color="auto"/>
            </w:tcBorders>
          </w:tcPr>
          <w:p w14:paraId="1A8D0857" w14:textId="77777777" w:rsidR="00464C7A" w:rsidRDefault="00464C7A" w:rsidP="00323C92">
            <w:pPr>
              <w:jc w:val="center"/>
              <w:rPr>
                <w:b/>
                <w:sz w:val="18"/>
                <w:szCs w:val="18"/>
              </w:rPr>
            </w:pPr>
          </w:p>
        </w:tc>
        <w:tc>
          <w:tcPr>
            <w:tcW w:w="1722" w:type="dxa"/>
            <w:tcBorders>
              <w:top w:val="single" w:sz="4" w:space="0" w:color="auto"/>
              <w:left w:val="single" w:sz="4" w:space="0" w:color="auto"/>
              <w:bottom w:val="single" w:sz="4" w:space="0" w:color="auto"/>
              <w:right w:val="single" w:sz="4" w:space="0" w:color="auto"/>
            </w:tcBorders>
          </w:tcPr>
          <w:p w14:paraId="2F85C0F5" w14:textId="77777777" w:rsidR="00464C7A" w:rsidRDefault="00464C7A" w:rsidP="00323C92">
            <w:pPr>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483831" w14:textId="77777777" w:rsidR="00464C7A" w:rsidRDefault="00464C7A" w:rsidP="00323C92">
            <w:pPr>
              <w:jc w:val="center"/>
              <w:rPr>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08AB1" w14:textId="77777777" w:rsidR="00464C7A" w:rsidRDefault="00464C7A" w:rsidP="00323C92">
            <w:pPr>
              <w:jc w:val="center"/>
              <w:rPr>
                <w:b/>
                <w:sz w:val="18"/>
                <w:szCs w:val="18"/>
              </w:rPr>
            </w:pPr>
            <w:r>
              <w:rPr>
                <w:b/>
                <w:sz w:val="18"/>
                <w:szCs w:val="18"/>
              </w:rPr>
              <w:t>Razem</w:t>
            </w:r>
          </w:p>
        </w:tc>
        <w:tc>
          <w:tcPr>
            <w:tcW w:w="1134" w:type="dxa"/>
            <w:tcBorders>
              <w:top w:val="single" w:sz="4" w:space="0" w:color="auto"/>
              <w:left w:val="single" w:sz="4" w:space="0" w:color="auto"/>
              <w:bottom w:val="single" w:sz="4" w:space="0" w:color="auto"/>
              <w:right w:val="single" w:sz="4" w:space="0" w:color="auto"/>
            </w:tcBorders>
            <w:vAlign w:val="center"/>
          </w:tcPr>
          <w:p w14:paraId="03F56872" w14:textId="77777777" w:rsidR="00464C7A" w:rsidRDefault="00464C7A" w:rsidP="00323C92">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8B47D1B" w14:textId="77777777" w:rsidR="00464C7A" w:rsidRDefault="00464C7A" w:rsidP="00323C92">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F306EA4" w14:textId="77777777" w:rsidR="00464C7A" w:rsidRDefault="00464C7A" w:rsidP="00323C92">
            <w:pPr>
              <w:jc w:val="center"/>
              <w:rPr>
                <w:b/>
                <w:sz w:val="18"/>
                <w:szCs w:val="18"/>
              </w:rPr>
            </w:pPr>
          </w:p>
        </w:tc>
        <w:tc>
          <w:tcPr>
            <w:tcW w:w="1525" w:type="dxa"/>
            <w:tcBorders>
              <w:top w:val="single" w:sz="4" w:space="0" w:color="auto"/>
              <w:left w:val="single" w:sz="4" w:space="0" w:color="auto"/>
              <w:bottom w:val="single" w:sz="4" w:space="0" w:color="auto"/>
              <w:right w:val="single" w:sz="4" w:space="0" w:color="auto"/>
            </w:tcBorders>
            <w:vAlign w:val="center"/>
          </w:tcPr>
          <w:p w14:paraId="401170E8" w14:textId="77777777" w:rsidR="00464C7A" w:rsidRDefault="00464C7A" w:rsidP="00323C92">
            <w:pPr>
              <w:jc w:val="center"/>
              <w:rPr>
                <w:b/>
                <w:sz w:val="18"/>
                <w:szCs w:val="18"/>
              </w:rPr>
            </w:pPr>
          </w:p>
        </w:tc>
      </w:tr>
    </w:tbl>
    <w:p w14:paraId="7DC95AAB" w14:textId="77777777" w:rsidR="00464C7A" w:rsidRDefault="00464C7A" w:rsidP="00F0798C">
      <w:pPr>
        <w:pStyle w:val="Zwykytekst"/>
        <w:jc w:val="center"/>
        <w:rPr>
          <w:rFonts w:ascii="Times New Roman" w:hAnsi="Times New Roman"/>
          <w:b/>
          <w:sz w:val="24"/>
        </w:rPr>
      </w:pPr>
    </w:p>
    <w:p w14:paraId="420C92A7" w14:textId="77777777" w:rsidR="00464C7A" w:rsidRDefault="00464C7A" w:rsidP="00F0798C">
      <w:pPr>
        <w:pStyle w:val="Zwykytekst"/>
        <w:jc w:val="center"/>
        <w:rPr>
          <w:rFonts w:ascii="Times New Roman" w:hAnsi="Times New Roman"/>
          <w:b/>
          <w:sz w:val="24"/>
        </w:rPr>
      </w:pPr>
    </w:p>
    <w:p w14:paraId="26A6479A" w14:textId="77777777" w:rsidR="00464C7A" w:rsidRDefault="00464C7A" w:rsidP="00F0798C">
      <w:pPr>
        <w:pStyle w:val="Zwykytekst"/>
        <w:jc w:val="center"/>
        <w:rPr>
          <w:rFonts w:ascii="Times New Roman" w:hAnsi="Times New Roman"/>
          <w:b/>
          <w:sz w:val="24"/>
        </w:rPr>
      </w:pPr>
    </w:p>
    <w:p w14:paraId="1272872E" w14:textId="7762DC31" w:rsidR="00F0798C" w:rsidRPr="00F0798C" w:rsidRDefault="00F0798C" w:rsidP="00F0798C">
      <w:pPr>
        <w:pStyle w:val="Zwykytekst"/>
        <w:jc w:val="center"/>
        <w:rPr>
          <w:rFonts w:ascii="Times New Roman" w:hAnsi="Times New Roman"/>
          <w:b/>
          <w:sz w:val="24"/>
        </w:rPr>
      </w:pPr>
      <w:r w:rsidRPr="00F0798C">
        <w:rPr>
          <w:rFonts w:ascii="Times New Roman" w:hAnsi="Times New Roman"/>
          <w:b/>
          <w:sz w:val="24"/>
        </w:rPr>
        <w:t>Oświadczenie Wykonawcy</w:t>
      </w:r>
    </w:p>
    <w:p w14:paraId="4EB8B4CB" w14:textId="77777777" w:rsidR="00F0798C" w:rsidRPr="00F0798C" w:rsidRDefault="00F0798C" w:rsidP="00F0798C">
      <w:pPr>
        <w:pStyle w:val="Zwykytekst"/>
        <w:jc w:val="center"/>
        <w:rPr>
          <w:rFonts w:ascii="Times New Roman" w:hAnsi="Times New Roman"/>
          <w:b/>
          <w:sz w:val="16"/>
          <w:szCs w:val="16"/>
        </w:rPr>
      </w:pPr>
    </w:p>
    <w:p w14:paraId="1EFCBBB8" w14:textId="26BDCFA9" w:rsidR="00F0798C" w:rsidRPr="00F0798C" w:rsidRDefault="00F0798C" w:rsidP="00F0798C">
      <w:pPr>
        <w:pStyle w:val="Nagwek1"/>
        <w:spacing w:line="240" w:lineRule="auto"/>
        <w:rPr>
          <w:rFonts w:ascii="Times New Roman" w:hAnsi="Times New Roman" w:cs="Times New Roman"/>
          <w:color w:val="auto"/>
          <w:sz w:val="24"/>
          <w:szCs w:val="24"/>
        </w:rPr>
      </w:pPr>
      <w:r w:rsidRPr="00F0798C">
        <w:rPr>
          <w:rFonts w:ascii="Times New Roman" w:hAnsi="Times New Roman" w:cs="Times New Roman"/>
          <w:color w:val="auto"/>
          <w:sz w:val="24"/>
          <w:szCs w:val="24"/>
        </w:rPr>
        <w:t xml:space="preserve">Oświadczamy, że zaoferowany </w:t>
      </w:r>
      <w:r>
        <w:rPr>
          <w:rFonts w:ascii="Times New Roman" w:hAnsi="Times New Roman" w:cs="Times New Roman"/>
          <w:color w:val="auto"/>
          <w:sz w:val="24"/>
          <w:szCs w:val="24"/>
        </w:rPr>
        <w:t>sprzęt</w:t>
      </w:r>
      <w:r w:rsidRPr="00F0798C">
        <w:rPr>
          <w:rFonts w:ascii="Times New Roman" w:hAnsi="Times New Roman" w:cs="Times New Roman"/>
          <w:color w:val="auto"/>
          <w:sz w:val="24"/>
          <w:szCs w:val="24"/>
        </w:rPr>
        <w:t xml:space="preserve"> jest nowy i po oddaniu go do eksploatacji oraz uruchomieniu będzie gotowy do użytkowania bez żadnych dodatkowych kosztów, za wyjątkiem materiałów eksploatacyjnych.</w:t>
      </w:r>
    </w:p>
    <w:p w14:paraId="60BA51DE" w14:textId="77777777" w:rsidR="00F0798C" w:rsidRPr="00F0798C" w:rsidRDefault="00F0798C" w:rsidP="00F0798C">
      <w:pPr>
        <w:pStyle w:val="Zwykytekst"/>
        <w:rPr>
          <w:rFonts w:ascii="Times New Roman" w:hAnsi="Times New Roman"/>
          <w:b/>
          <w:sz w:val="24"/>
          <w:szCs w:val="24"/>
        </w:rPr>
      </w:pPr>
    </w:p>
    <w:p w14:paraId="66E38B30" w14:textId="77777777" w:rsidR="00F0798C" w:rsidRDefault="00F0798C" w:rsidP="00F0798C">
      <w:pPr>
        <w:pStyle w:val="Zwykytekst"/>
        <w:jc w:val="center"/>
        <w:rPr>
          <w:rFonts w:ascii="Times New Roman" w:hAnsi="Times New Roman"/>
          <w:b/>
          <w:sz w:val="24"/>
          <w:szCs w:val="24"/>
        </w:rPr>
      </w:pPr>
      <w:r w:rsidRPr="00F0798C">
        <w:rPr>
          <w:rFonts w:ascii="Times New Roman" w:hAnsi="Times New Roman"/>
          <w:b/>
          <w:sz w:val="24"/>
          <w:szCs w:val="24"/>
        </w:rPr>
        <w:t>Uwagi dla Wykonawców</w:t>
      </w:r>
    </w:p>
    <w:p w14:paraId="1B8BE860" w14:textId="77777777" w:rsidR="00F0798C" w:rsidRPr="00F0798C" w:rsidRDefault="00F0798C" w:rsidP="00F0798C">
      <w:pPr>
        <w:pStyle w:val="Zwykytekst"/>
        <w:jc w:val="center"/>
        <w:rPr>
          <w:rFonts w:ascii="Times New Roman" w:hAnsi="Times New Roman"/>
          <w:b/>
          <w:sz w:val="24"/>
          <w:szCs w:val="24"/>
        </w:rPr>
      </w:pPr>
    </w:p>
    <w:p w14:paraId="425F8C99" w14:textId="27693B4E" w:rsidR="00F0798C" w:rsidRPr="00F0798C" w:rsidRDefault="00F0798C" w:rsidP="00F0798C">
      <w:pPr>
        <w:pStyle w:val="Standard"/>
        <w:numPr>
          <w:ilvl w:val="0"/>
          <w:numId w:val="4"/>
        </w:numPr>
        <w:suppressAutoHyphens/>
        <w:autoSpaceDE/>
        <w:adjustRightInd/>
        <w:ind w:left="426"/>
        <w:jc w:val="both"/>
        <w:rPr>
          <w:rFonts w:ascii="Times New Roman" w:hAnsi="Times New Roman" w:cs="Times New Roman"/>
          <w:b/>
          <w:bCs/>
        </w:rPr>
      </w:pPr>
      <w:r w:rsidRPr="00F0798C">
        <w:rPr>
          <w:rFonts w:ascii="Times New Roman" w:eastAsia="Arial" w:hAnsi="Times New Roman" w:cs="Times New Roman"/>
          <w:b/>
          <w:bCs/>
        </w:rPr>
        <w:t xml:space="preserve">Parametry określone przez Zamawiającego w kolumnie </w:t>
      </w:r>
      <w:r w:rsidRPr="00F0798C">
        <w:rPr>
          <w:rFonts w:ascii="Times New Roman" w:eastAsia="Arial" w:hAnsi="Times New Roman" w:cs="Times New Roman"/>
          <w:b/>
          <w:bCs/>
          <w:sz w:val="22"/>
        </w:rPr>
        <w:t>„</w:t>
      </w:r>
      <w:r>
        <w:rPr>
          <w:rFonts w:ascii="Times New Roman" w:eastAsia="Arial" w:hAnsi="Times New Roman" w:cs="Times New Roman"/>
          <w:b/>
          <w:bCs/>
          <w:sz w:val="22"/>
        </w:rPr>
        <w:t>Wymagana Odpowiedź</w:t>
      </w:r>
      <w:r w:rsidRPr="00F0798C">
        <w:rPr>
          <w:rFonts w:ascii="Times New Roman" w:eastAsia="Arial" w:hAnsi="Times New Roman" w:cs="Times New Roman"/>
          <w:b/>
          <w:bCs/>
          <w:sz w:val="22"/>
        </w:rPr>
        <w:t xml:space="preserve">” </w:t>
      </w:r>
      <w:r w:rsidRPr="00F0798C">
        <w:rPr>
          <w:rFonts w:ascii="Times New Roman" w:eastAsia="Arial" w:hAnsi="Times New Roman" w:cs="Times New Roman"/>
          <w:b/>
          <w:bCs/>
        </w:rPr>
        <w:t>słowem „TAK” są bezwzględnie wymagane i wymagają potwierdzenia, podania, bądź opisu.</w:t>
      </w:r>
    </w:p>
    <w:p w14:paraId="66A1B374" w14:textId="77777777" w:rsidR="00F0798C" w:rsidRPr="00F0798C" w:rsidRDefault="00F0798C" w:rsidP="00F0798C">
      <w:pPr>
        <w:pStyle w:val="Standard"/>
        <w:numPr>
          <w:ilvl w:val="0"/>
          <w:numId w:val="4"/>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Oferty, które nie będą spełniać tych wymagań zostaną odrzucone jako niezgodne z SWZ.</w:t>
      </w:r>
    </w:p>
    <w:p w14:paraId="646E5C3B" w14:textId="77777777" w:rsidR="00F0798C" w:rsidRPr="00F0798C" w:rsidRDefault="00F0798C" w:rsidP="00F0798C">
      <w:pPr>
        <w:pStyle w:val="Standard"/>
        <w:numPr>
          <w:ilvl w:val="0"/>
          <w:numId w:val="4"/>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Wykonawca zobowiązany jest do podania parametrów w jednostkach wskazanych w niniejszej tabelce.</w:t>
      </w:r>
    </w:p>
    <w:p w14:paraId="78D51D45" w14:textId="77777777" w:rsidR="00F0798C" w:rsidRPr="00F0798C" w:rsidRDefault="00F0798C" w:rsidP="00F0798C">
      <w:pPr>
        <w:rPr>
          <w:rFonts w:ascii="Times New Roman" w:hAnsi="Times New Roman" w:cs="Times New Roman"/>
          <w:b/>
        </w:rPr>
      </w:pPr>
    </w:p>
    <w:p w14:paraId="22D0D81B" w14:textId="77777777" w:rsidR="00F0798C" w:rsidRPr="00F0798C" w:rsidRDefault="00F0798C" w:rsidP="00F0798C">
      <w:pPr>
        <w:rPr>
          <w:rFonts w:ascii="Times New Roman" w:hAnsi="Times New Roman" w:cs="Times New Roman"/>
          <w:b/>
        </w:rPr>
      </w:pPr>
    </w:p>
    <w:p w14:paraId="40FF36FC" w14:textId="18B83BF1" w:rsidR="00F0798C" w:rsidRPr="00F0798C" w:rsidRDefault="00F0798C" w:rsidP="00F0798C">
      <w:pPr>
        <w:autoSpaceDN w:val="0"/>
        <w:adjustRightInd w:val="0"/>
        <w:rPr>
          <w:rFonts w:ascii="Times New Roman" w:hAnsi="Times New Roman" w:cs="Times New Roman"/>
          <w:b/>
          <w:bCs/>
        </w:rPr>
      </w:pPr>
      <w:r w:rsidRPr="00F0798C">
        <w:rPr>
          <w:rFonts w:ascii="Times New Roman" w:hAnsi="Times New Roman" w:cs="Times New Roman"/>
          <w:b/>
          <w:bCs/>
        </w:rPr>
        <w:t xml:space="preserve">….................................. </w:t>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t xml:space="preserve"> </w:t>
      </w:r>
      <w:r w:rsidRPr="00F0798C">
        <w:rPr>
          <w:rFonts w:ascii="Times New Roman" w:hAnsi="Times New Roman" w:cs="Times New Roman"/>
          <w:b/>
          <w:bCs/>
        </w:rPr>
        <w:tab/>
        <w:t xml:space="preserve"> …...................................................</w:t>
      </w:r>
    </w:p>
    <w:p w14:paraId="19ED3DB6" w14:textId="25B3F511" w:rsidR="00F0798C" w:rsidRPr="00F0798C" w:rsidRDefault="00F0798C" w:rsidP="00F0798C">
      <w:pPr>
        <w:rPr>
          <w:rFonts w:ascii="Times New Roman" w:hAnsi="Times New Roman" w:cs="Times New Roman"/>
          <w:b/>
          <w:bCs/>
          <w:i/>
          <w:iCs/>
        </w:rPr>
      </w:pPr>
      <w:r w:rsidRPr="00F0798C">
        <w:rPr>
          <w:rFonts w:ascii="Times New Roman" w:eastAsia="TimesNewRoman" w:hAnsi="Times New Roman" w:cs="Times New Roman"/>
          <w:b/>
          <w:i/>
        </w:rPr>
        <w:t xml:space="preserve">(Miejscowość data) </w:t>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t xml:space="preserve">                 </w:t>
      </w:r>
      <w:proofErr w:type="gramStart"/>
      <w:r w:rsidRPr="00F0798C">
        <w:rPr>
          <w:rFonts w:ascii="Times New Roman" w:eastAsia="TimesNewRoman" w:hAnsi="Times New Roman" w:cs="Times New Roman"/>
          <w:b/>
          <w:i/>
        </w:rPr>
        <w:t xml:space="preserve">   (</w:t>
      </w:r>
      <w:proofErr w:type="gramEnd"/>
      <w:r w:rsidRPr="00F0798C">
        <w:rPr>
          <w:rFonts w:ascii="Times New Roman" w:eastAsia="TimesNewRoman" w:hAnsi="Times New Roman" w:cs="Times New Roman"/>
          <w:b/>
          <w:i/>
        </w:rPr>
        <w:t>Podpis i pieczątka upoważnionego</w:t>
      </w:r>
      <w:r w:rsidRPr="00F0798C">
        <w:rPr>
          <w:rFonts w:ascii="Times New Roman" w:eastAsia="TimesNewRoman" w:hAnsi="Times New Roman" w:cs="Times New Roman"/>
          <w:b/>
          <w:i/>
        </w:rPr>
        <w:br/>
        <w:t xml:space="preserve">                                                                                                       </w:t>
      </w:r>
      <w:r w:rsidRPr="00F0798C">
        <w:rPr>
          <w:rFonts w:ascii="Times New Roman" w:hAnsi="Times New Roman" w:cs="Times New Roman"/>
          <w:b/>
          <w:bCs/>
          <w:i/>
          <w:iCs/>
        </w:rPr>
        <w:t>przedstawiciela Wykonawcy)</w:t>
      </w:r>
    </w:p>
    <w:p w14:paraId="7DCBBA4F" w14:textId="77777777" w:rsidR="00EB582F" w:rsidRPr="00F0798C" w:rsidRDefault="00EB582F" w:rsidP="005172CC">
      <w:pPr>
        <w:jc w:val="center"/>
        <w:rPr>
          <w:rFonts w:ascii="Times New Roman" w:hAnsi="Times New Roman" w:cs="Times New Roman"/>
          <w:u w:val="single"/>
        </w:rPr>
      </w:pPr>
    </w:p>
    <w:sectPr w:rsidR="00EB582F" w:rsidRPr="00F0798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2F6C1" w14:textId="77777777" w:rsidR="005B46D6" w:rsidRDefault="005B46D6" w:rsidP="005172CC">
      <w:pPr>
        <w:spacing w:after="0" w:line="240" w:lineRule="auto"/>
      </w:pPr>
      <w:r>
        <w:separator/>
      </w:r>
    </w:p>
  </w:endnote>
  <w:endnote w:type="continuationSeparator" w:id="0">
    <w:p w14:paraId="03BC1C4F" w14:textId="77777777" w:rsidR="005B46D6" w:rsidRDefault="005B46D6" w:rsidP="00517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BF060" w14:textId="77777777" w:rsidR="005B46D6" w:rsidRDefault="005B46D6" w:rsidP="005172CC">
      <w:pPr>
        <w:spacing w:after="0" w:line="240" w:lineRule="auto"/>
      </w:pPr>
      <w:r>
        <w:separator/>
      </w:r>
    </w:p>
  </w:footnote>
  <w:footnote w:type="continuationSeparator" w:id="0">
    <w:p w14:paraId="1D3BE0B2" w14:textId="77777777" w:rsidR="005B46D6" w:rsidRDefault="005B46D6" w:rsidP="005172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44536" w14:textId="4AF235C3" w:rsidR="005172CC" w:rsidRPr="005172CC" w:rsidRDefault="005172CC" w:rsidP="005172CC">
    <w:pPr>
      <w:pStyle w:val="Nagwek"/>
    </w:pPr>
    <w:r w:rsidRPr="005172CC">
      <w:rPr>
        <w:noProof/>
      </w:rPr>
      <w:drawing>
        <wp:inline distT="0" distB="0" distL="0" distR="0" wp14:anchorId="085BF009" wp14:editId="648E8787">
          <wp:extent cx="5760720" cy="571500"/>
          <wp:effectExtent l="0" t="0" r="0" b="0"/>
          <wp:docPr id="21032242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3F355C23" w14:textId="77777777" w:rsidR="005172CC" w:rsidRDefault="005172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1372"/>
    <w:multiLevelType w:val="hybridMultilevel"/>
    <w:tmpl w:val="0F1ACA5C"/>
    <w:lvl w:ilvl="0" w:tplc="FFFFFFFF">
      <w:start w:val="1"/>
      <w:numFmt w:val="decimal"/>
      <w:lvlText w:val="%1."/>
      <w:lvlJc w:val="left"/>
      <w:pPr>
        <w:ind w:left="50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CD2F55"/>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A5F268C"/>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3F6006D"/>
    <w:multiLevelType w:val="hybridMultilevel"/>
    <w:tmpl w:val="F8CA19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428908">
    <w:abstractNumId w:val="2"/>
  </w:num>
  <w:num w:numId="2" w16cid:durableId="877009553">
    <w:abstractNumId w:val="1"/>
  </w:num>
  <w:num w:numId="3" w16cid:durableId="1973049415">
    <w:abstractNumId w:val="3"/>
  </w:num>
  <w:num w:numId="4" w16cid:durableId="704066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644"/>
    <w:rsid w:val="00044644"/>
    <w:rsid w:val="000B35D6"/>
    <w:rsid w:val="0013452F"/>
    <w:rsid w:val="00134E9B"/>
    <w:rsid w:val="0021173E"/>
    <w:rsid w:val="00386535"/>
    <w:rsid w:val="00464C7A"/>
    <w:rsid w:val="004C79DF"/>
    <w:rsid w:val="004D5CE3"/>
    <w:rsid w:val="005172CC"/>
    <w:rsid w:val="005B46D6"/>
    <w:rsid w:val="007A4BF2"/>
    <w:rsid w:val="00965634"/>
    <w:rsid w:val="00A31361"/>
    <w:rsid w:val="00A31D68"/>
    <w:rsid w:val="00A81CE2"/>
    <w:rsid w:val="00B436E6"/>
    <w:rsid w:val="00B620F2"/>
    <w:rsid w:val="00BF6895"/>
    <w:rsid w:val="00CD2834"/>
    <w:rsid w:val="00D510D3"/>
    <w:rsid w:val="00EB582F"/>
    <w:rsid w:val="00F079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4746C"/>
  <w15:chartTrackingRefBased/>
  <w15:docId w15:val="{ACD7BB64-82C2-40F7-9DEB-33A9E8DD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446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446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4464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4464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4464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4464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4464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4464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4464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4464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4464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4464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4464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4464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4464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4464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4464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44644"/>
    <w:rPr>
      <w:rFonts w:eastAsiaTheme="majorEastAsia" w:cstheme="majorBidi"/>
      <w:color w:val="272727" w:themeColor="text1" w:themeTint="D8"/>
    </w:rPr>
  </w:style>
  <w:style w:type="paragraph" w:styleId="Tytu">
    <w:name w:val="Title"/>
    <w:basedOn w:val="Normalny"/>
    <w:next w:val="Normalny"/>
    <w:link w:val="TytuZnak"/>
    <w:uiPriority w:val="10"/>
    <w:qFormat/>
    <w:rsid w:val="000446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4464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4464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4464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44644"/>
    <w:pPr>
      <w:spacing w:before="160"/>
      <w:jc w:val="center"/>
    </w:pPr>
    <w:rPr>
      <w:i/>
      <w:iCs/>
      <w:color w:val="404040" w:themeColor="text1" w:themeTint="BF"/>
    </w:rPr>
  </w:style>
  <w:style w:type="character" w:customStyle="1" w:styleId="CytatZnak">
    <w:name w:val="Cytat Znak"/>
    <w:basedOn w:val="Domylnaczcionkaakapitu"/>
    <w:link w:val="Cytat"/>
    <w:uiPriority w:val="29"/>
    <w:rsid w:val="00044644"/>
    <w:rPr>
      <w:i/>
      <w:iCs/>
      <w:color w:val="404040" w:themeColor="text1" w:themeTint="BF"/>
    </w:rPr>
  </w:style>
  <w:style w:type="paragraph" w:styleId="Akapitzlist">
    <w:name w:val="List Paragraph"/>
    <w:basedOn w:val="Normalny"/>
    <w:link w:val="AkapitzlistZnak"/>
    <w:uiPriority w:val="34"/>
    <w:qFormat/>
    <w:rsid w:val="00044644"/>
    <w:pPr>
      <w:ind w:left="720"/>
      <w:contextualSpacing/>
    </w:pPr>
  </w:style>
  <w:style w:type="character" w:styleId="Wyrnienieintensywne">
    <w:name w:val="Intense Emphasis"/>
    <w:basedOn w:val="Domylnaczcionkaakapitu"/>
    <w:uiPriority w:val="21"/>
    <w:qFormat/>
    <w:rsid w:val="00044644"/>
    <w:rPr>
      <w:i/>
      <w:iCs/>
      <w:color w:val="0F4761" w:themeColor="accent1" w:themeShade="BF"/>
    </w:rPr>
  </w:style>
  <w:style w:type="paragraph" w:styleId="Cytatintensywny">
    <w:name w:val="Intense Quote"/>
    <w:basedOn w:val="Normalny"/>
    <w:next w:val="Normalny"/>
    <w:link w:val="CytatintensywnyZnak"/>
    <w:uiPriority w:val="30"/>
    <w:qFormat/>
    <w:rsid w:val="000446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44644"/>
    <w:rPr>
      <w:i/>
      <w:iCs/>
      <w:color w:val="0F4761" w:themeColor="accent1" w:themeShade="BF"/>
    </w:rPr>
  </w:style>
  <w:style w:type="character" w:styleId="Odwoanieintensywne">
    <w:name w:val="Intense Reference"/>
    <w:basedOn w:val="Domylnaczcionkaakapitu"/>
    <w:uiPriority w:val="32"/>
    <w:qFormat/>
    <w:rsid w:val="00044644"/>
    <w:rPr>
      <w:b/>
      <w:bCs/>
      <w:smallCaps/>
      <w:color w:val="0F4761" w:themeColor="accent1" w:themeShade="BF"/>
      <w:spacing w:val="5"/>
    </w:rPr>
  </w:style>
  <w:style w:type="paragraph" w:styleId="Nagwek">
    <w:name w:val="header"/>
    <w:basedOn w:val="Normalny"/>
    <w:link w:val="NagwekZnak"/>
    <w:uiPriority w:val="99"/>
    <w:unhideWhenUsed/>
    <w:rsid w:val="005172C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72CC"/>
  </w:style>
  <w:style w:type="paragraph" w:styleId="Stopka">
    <w:name w:val="footer"/>
    <w:basedOn w:val="Normalny"/>
    <w:link w:val="StopkaZnak"/>
    <w:uiPriority w:val="99"/>
    <w:unhideWhenUsed/>
    <w:rsid w:val="005172C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72CC"/>
  </w:style>
  <w:style w:type="paragraph" w:styleId="Lista2">
    <w:name w:val="List 2"/>
    <w:basedOn w:val="Normalny"/>
    <w:uiPriority w:val="99"/>
    <w:semiHidden/>
    <w:rsid w:val="00EB582F"/>
    <w:pPr>
      <w:spacing w:after="0" w:line="240" w:lineRule="auto"/>
      <w:ind w:left="566" w:hanging="283"/>
    </w:pPr>
    <w:rPr>
      <w:rFonts w:ascii="Times New Roman" w:eastAsia="Times New Roman" w:hAnsi="Times New Roman" w:cs="Times New Roman"/>
      <w:noProof/>
      <w:kern w:val="0"/>
      <w:lang w:val="cs-CZ" w:eastAsia="pl-PL"/>
      <w14:ligatures w14:val="none"/>
    </w:rPr>
  </w:style>
  <w:style w:type="character" w:customStyle="1" w:styleId="AkapitzlistZnak">
    <w:name w:val="Akapit z listą Znak"/>
    <w:link w:val="Akapitzlist"/>
    <w:uiPriority w:val="34"/>
    <w:locked/>
    <w:rsid w:val="00EB582F"/>
  </w:style>
  <w:style w:type="paragraph" w:styleId="Zwykytekst">
    <w:name w:val="Plain Text"/>
    <w:basedOn w:val="Normalny"/>
    <w:link w:val="ZwykytekstZnak"/>
    <w:unhideWhenUsed/>
    <w:rsid w:val="00F0798C"/>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rsid w:val="00F0798C"/>
    <w:rPr>
      <w:rFonts w:ascii="Courier New" w:eastAsia="Times New Roman" w:hAnsi="Courier New" w:cs="Times New Roman"/>
      <w:kern w:val="0"/>
      <w:sz w:val="20"/>
      <w:szCs w:val="20"/>
      <w:lang w:eastAsia="pl-PL"/>
      <w14:ligatures w14:val="none"/>
    </w:rPr>
  </w:style>
  <w:style w:type="character" w:customStyle="1" w:styleId="StandardZnak">
    <w:name w:val="Standard Znak"/>
    <w:link w:val="Standard"/>
    <w:locked/>
    <w:rsid w:val="00F0798C"/>
  </w:style>
  <w:style w:type="paragraph" w:customStyle="1" w:styleId="Standard">
    <w:name w:val="Standard"/>
    <w:link w:val="StandardZnak"/>
    <w:rsid w:val="00F0798C"/>
    <w:pPr>
      <w:widowControl w:val="0"/>
      <w:autoSpaceDE w:val="0"/>
      <w:autoSpaceDN w:val="0"/>
      <w:adjustRightInd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1DF68-4D2B-42FA-95EE-FF0EC0C6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1459</Words>
  <Characters>8756</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Dzięgiel</dc:creator>
  <cp:keywords/>
  <dc:description/>
  <cp:lastModifiedBy>Użytkownik systemu Windows</cp:lastModifiedBy>
  <cp:revision>7</cp:revision>
  <dcterms:created xsi:type="dcterms:W3CDTF">2026-03-11T18:46:00Z</dcterms:created>
  <dcterms:modified xsi:type="dcterms:W3CDTF">2026-03-13T08:54:00Z</dcterms:modified>
</cp:coreProperties>
</file>